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ED6A6" w14:textId="17A1B8ED" w:rsidR="0094536F" w:rsidRPr="0052459B" w:rsidRDefault="00303D59" w:rsidP="00CE76F2">
      <w:pPr>
        <w:spacing w:line="276" w:lineRule="auto"/>
        <w:rPr>
          <w:i/>
          <w:lang w:val="en-GB"/>
        </w:rPr>
      </w:pPr>
      <w:bookmarkStart w:id="0" w:name="_GoBack"/>
      <w:bookmarkEnd w:id="0"/>
      <w:r>
        <w:rPr>
          <w:i/>
          <w:noProof/>
          <w:lang w:val="de-AT" w:eastAsia="de-AT"/>
        </w:rPr>
        <w:drawing>
          <wp:anchor distT="0" distB="0" distL="114300" distR="114300" simplePos="0" relativeHeight="251685888" behindDoc="0" locked="0" layoutInCell="1" allowOverlap="1" wp14:anchorId="6CE8CA27" wp14:editId="5FE71D75">
            <wp:simplePos x="0" y="0"/>
            <wp:positionH relativeFrom="margin">
              <wp:posOffset>-900430</wp:posOffset>
            </wp:positionH>
            <wp:positionV relativeFrom="margin">
              <wp:posOffset>-1151890</wp:posOffset>
            </wp:positionV>
            <wp:extent cx="7665085" cy="511048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andrew-neel-285916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5085" cy="5110480"/>
                    </a:xfrm>
                    <a:prstGeom prst="rect">
                      <a:avLst/>
                    </a:prstGeom>
                  </pic:spPr>
                </pic:pic>
              </a:graphicData>
            </a:graphic>
            <wp14:sizeRelH relativeFrom="margin">
              <wp14:pctWidth>0</wp14:pctWidth>
            </wp14:sizeRelH>
            <wp14:sizeRelV relativeFrom="margin">
              <wp14:pctHeight>0</wp14:pctHeight>
            </wp14:sizeRelV>
          </wp:anchor>
        </w:drawing>
      </w:r>
      <w:r w:rsidR="00923C55" w:rsidRPr="0052459B">
        <w:rPr>
          <w:i/>
          <w:noProof/>
          <w:lang w:val="de-AT" w:eastAsia="de-AT"/>
        </w:rPr>
        <w:drawing>
          <wp:anchor distT="0" distB="0" distL="114300" distR="114300" simplePos="0" relativeHeight="251667456" behindDoc="0" locked="0" layoutInCell="1" allowOverlap="1" wp14:anchorId="00D30773" wp14:editId="1246D213">
            <wp:simplePos x="0" y="0"/>
            <wp:positionH relativeFrom="column">
              <wp:posOffset>-900430</wp:posOffset>
            </wp:positionH>
            <wp:positionV relativeFrom="page">
              <wp:posOffset>-15240</wp:posOffset>
            </wp:positionV>
            <wp:extent cx="7607300" cy="28575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ne fine.jpg"/>
                    <pic:cNvPicPr/>
                  </pic:nvPicPr>
                  <pic:blipFill>
                    <a:blip r:embed="rId9">
                      <a:extLst>
                        <a:ext uri="{28A0092B-C50C-407E-A947-70E740481C1C}">
                          <a14:useLocalDpi xmlns:a14="http://schemas.microsoft.com/office/drawing/2010/main" val="0"/>
                        </a:ext>
                      </a:extLst>
                    </a:blip>
                    <a:stretch>
                      <a:fillRect/>
                    </a:stretch>
                  </pic:blipFill>
                  <pic:spPr>
                    <a:xfrm>
                      <a:off x="0" y="0"/>
                      <a:ext cx="7607300" cy="285750"/>
                    </a:xfrm>
                    <a:prstGeom prst="rect">
                      <a:avLst/>
                    </a:prstGeom>
                  </pic:spPr>
                </pic:pic>
              </a:graphicData>
            </a:graphic>
            <wp14:sizeRelH relativeFrom="margin">
              <wp14:pctWidth>0</wp14:pctWidth>
            </wp14:sizeRelH>
            <wp14:sizeRelV relativeFrom="margin">
              <wp14:pctHeight>0</wp14:pctHeight>
            </wp14:sizeRelV>
          </wp:anchor>
        </w:drawing>
      </w:r>
    </w:p>
    <w:p w14:paraId="699B5035" w14:textId="1F40BFC0" w:rsidR="008C37B7" w:rsidRPr="0052459B" w:rsidRDefault="002E3805" w:rsidP="00CE76F2">
      <w:pPr>
        <w:spacing w:after="160" w:line="276" w:lineRule="auto"/>
        <w:contextualSpacing w:val="0"/>
        <w:rPr>
          <w:lang w:val="en-GB"/>
        </w:rPr>
      </w:pPr>
      <w:r>
        <w:rPr>
          <w:noProof/>
          <w:lang w:val="de-AT" w:eastAsia="de-AT"/>
        </w:rPr>
        <mc:AlternateContent>
          <mc:Choice Requires="wpg">
            <w:drawing>
              <wp:anchor distT="0" distB="0" distL="114300" distR="114300" simplePos="0" relativeHeight="251670528" behindDoc="0" locked="0" layoutInCell="1" allowOverlap="1" wp14:anchorId="6FC1D063" wp14:editId="15BA8F6B">
                <wp:simplePos x="0" y="0"/>
                <wp:positionH relativeFrom="column">
                  <wp:posOffset>-204394</wp:posOffset>
                </wp:positionH>
                <wp:positionV relativeFrom="paragraph">
                  <wp:posOffset>150428</wp:posOffset>
                </wp:positionV>
                <wp:extent cx="6853488" cy="1992573"/>
                <wp:effectExtent l="0" t="0" r="5080" b="8255"/>
                <wp:wrapNone/>
                <wp:docPr id="52" name="Groupe 52"/>
                <wp:cNvGraphicFramePr/>
                <a:graphic xmlns:a="http://schemas.openxmlformats.org/drawingml/2006/main">
                  <a:graphicData uri="http://schemas.microsoft.com/office/word/2010/wordprocessingGroup">
                    <wpg:wgp>
                      <wpg:cNvGrpSpPr/>
                      <wpg:grpSpPr>
                        <a:xfrm>
                          <a:off x="0" y="0"/>
                          <a:ext cx="6853488" cy="1992573"/>
                          <a:chOff x="-1569653" y="-1"/>
                          <a:chExt cx="6853488" cy="1992573"/>
                        </a:xfrm>
                      </wpg:grpSpPr>
                      <wps:wsp>
                        <wps:cNvPr id="37" name="Zone de texte 37"/>
                        <wps:cNvSpPr txBox="1"/>
                        <wps:spPr>
                          <a:xfrm>
                            <a:off x="-1569653" y="-1"/>
                            <a:ext cx="6843603" cy="1992573"/>
                          </a:xfrm>
                          <a:prstGeom prst="rect">
                            <a:avLst/>
                          </a:prstGeom>
                          <a:solidFill>
                            <a:schemeClr val="lt1"/>
                          </a:solidFill>
                          <a:ln w="6350">
                            <a:noFill/>
                          </a:ln>
                        </wps:spPr>
                        <wps:txbx>
                          <w:txbxContent>
                            <w:p w14:paraId="3B790BA3" w14:textId="5E43B6E3" w:rsidR="00EB0423" w:rsidRPr="00FF2A5A" w:rsidRDefault="00EB0423" w:rsidP="00FF2A5A">
                              <w:pPr>
                                <w:jc w:val="right"/>
                                <w:rPr>
                                  <w:rFonts w:cs="Arial"/>
                                  <w:b/>
                                  <w:bCs/>
                                  <w:color w:val="004C99"/>
                                  <w:sz w:val="64"/>
                                  <w:szCs w:val="64"/>
                                  <w:lang w:val="en-GB"/>
                                </w:rPr>
                              </w:pPr>
                              <w:r w:rsidRPr="00FF2A5A">
                                <w:rPr>
                                  <w:rFonts w:cs="Arial"/>
                                  <w:b/>
                                  <w:bCs/>
                                  <w:color w:val="004C99"/>
                                  <w:sz w:val="64"/>
                                  <w:szCs w:val="64"/>
                                  <w:lang w:val="en-GB"/>
                                </w:rPr>
                                <w:t xml:space="preserve">AlpGov2 – EUSALP </w:t>
                              </w:r>
                              <w:r>
                                <w:rPr>
                                  <w:rFonts w:cs="Arial"/>
                                  <w:b/>
                                  <w:bCs/>
                                  <w:color w:val="004C99"/>
                                  <w:sz w:val="64"/>
                                  <w:szCs w:val="64"/>
                                  <w:lang w:val="en-GB"/>
                                </w:rPr>
                                <w:t>Roadshow</w:t>
                              </w:r>
                            </w:p>
                            <w:p w14:paraId="5410A554" w14:textId="77777777" w:rsidR="00EB0423" w:rsidRDefault="00EB0423" w:rsidP="00FF2A5A">
                              <w:pPr>
                                <w:jc w:val="right"/>
                                <w:rPr>
                                  <w:i/>
                                  <w:iCs/>
                                  <w:color w:val="4FA8D1"/>
                                  <w:sz w:val="40"/>
                                  <w:szCs w:val="40"/>
                                  <w:lang w:val="en-GB"/>
                                </w:rPr>
                              </w:pPr>
                            </w:p>
                            <w:p w14:paraId="7A070EC6" w14:textId="3497B7C5" w:rsidR="00EB0423" w:rsidRDefault="00EB0423" w:rsidP="00FF2A5A">
                              <w:pPr>
                                <w:jc w:val="right"/>
                                <w:rPr>
                                  <w:i/>
                                  <w:iCs/>
                                  <w:color w:val="4FA8D1"/>
                                  <w:sz w:val="40"/>
                                  <w:szCs w:val="40"/>
                                  <w:lang w:val="en-GB"/>
                                </w:rPr>
                              </w:pPr>
                              <w:r w:rsidRPr="00FF2A5A">
                                <w:rPr>
                                  <w:i/>
                                  <w:iCs/>
                                  <w:color w:val="4FA8D1"/>
                                  <w:sz w:val="40"/>
                                  <w:szCs w:val="40"/>
                                  <w:lang w:val="en-GB"/>
                                </w:rPr>
                                <w:t>Concept Paper</w:t>
                              </w:r>
                              <w:r w:rsidR="00A52135">
                                <w:rPr>
                                  <w:i/>
                                  <w:iCs/>
                                  <w:color w:val="4FA8D1"/>
                                  <w:sz w:val="40"/>
                                  <w:szCs w:val="40"/>
                                  <w:lang w:val="en-GB"/>
                                </w:rPr>
                                <w:t xml:space="preserve"> – revised 05</w:t>
                              </w:r>
                              <w:r>
                                <w:rPr>
                                  <w:i/>
                                  <w:iCs/>
                                  <w:color w:val="4FA8D1"/>
                                  <w:sz w:val="40"/>
                                  <w:szCs w:val="40"/>
                                  <w:lang w:val="en-GB"/>
                                </w:rPr>
                                <w:t>/04/2022</w:t>
                              </w:r>
                            </w:p>
                            <w:p w14:paraId="2CDE0C8A" w14:textId="3104DE90" w:rsidR="00EB0423" w:rsidRDefault="00EB0423" w:rsidP="00FF2A5A">
                              <w:pPr>
                                <w:jc w:val="right"/>
                                <w:rPr>
                                  <w:i/>
                                  <w:iCs/>
                                  <w:color w:val="4FA8D1"/>
                                  <w:sz w:val="40"/>
                                  <w:szCs w:val="40"/>
                                  <w:lang w:val="en-GB"/>
                                </w:rPr>
                              </w:pPr>
                            </w:p>
                            <w:p w14:paraId="0D69DB76" w14:textId="77777777" w:rsidR="00EB0423" w:rsidRPr="00FF2A5A" w:rsidRDefault="00EB0423" w:rsidP="00FF2A5A">
                              <w:pPr>
                                <w:jc w:val="center"/>
                                <w:rPr>
                                  <w:rFonts w:cs="Arial"/>
                                  <w:i/>
                                  <w:iCs/>
                                  <w:sz w:val="24"/>
                                  <w:szCs w:val="24"/>
                                  <w:lang w:val="en-US"/>
                                </w:rPr>
                              </w:pPr>
                              <w:r w:rsidRPr="00FF2A5A">
                                <w:rPr>
                                  <w:rFonts w:cs="Arial"/>
                                  <w:i/>
                                  <w:iCs/>
                                  <w:sz w:val="24"/>
                                  <w:szCs w:val="24"/>
                                  <w:lang w:val="en-US"/>
                                </w:rPr>
                                <w:t>(updated version, due to Covid-19 pandemic)</w:t>
                              </w:r>
                            </w:p>
                            <w:p w14:paraId="5D93E29F" w14:textId="77777777" w:rsidR="00EB0423" w:rsidRPr="00FF2A5A" w:rsidRDefault="00EB0423" w:rsidP="00FF2A5A">
                              <w:pPr>
                                <w:jc w:val="right"/>
                                <w:rPr>
                                  <w:i/>
                                  <w:iCs/>
                                  <w:color w:val="4FA8D1"/>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Image 4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52400" y="571500"/>
                            <a:ext cx="5131435" cy="89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C1D063" id="Groupe 52" o:spid="_x0000_s1026" style="position:absolute;left:0;text-align:left;margin-left:-16.1pt;margin-top:11.85pt;width:539.65pt;height:156.9pt;z-index:251670528;mso-width-relative:margin;mso-height-relative:margin" coordorigin="-15696" coordsize="68534,19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KPtAwAA3QgAAA4AAABkcnMvZTJvRG9jLnhtbKRWTW/jNhC9F+h/&#10;IHR3LNlSbAtxFl7nAwGC3aDZYoHeaIqyiZVIlqRjp0X/ex9JyU6cFLvYHqIMyeFw5s28GV982LcN&#10;eeLGCiXnSXaWJoRLpioh1/Pk9y83g2lCrKOyoo2SfJ48c5t8uPz1l4udLvlIbVRTcUNgRNpyp+fJ&#10;xjldDoeWbXhL7ZnSXOKwVqalDkuzHlaG7mC9bYajND0f7pSptFGMW4vdq3iYXAb7dc2Z+1zXljvS&#10;zBP45sLXhO/Kf4eXF7RcG6o3gnVu0J/woqVC4tGDqSvqKNka8cZUK5hRVtXujKl2qOpaMB5iQDRZ&#10;ehLNrVFbHWJZl7u1PsAEaE9w+mmz7NPTgyGimifFKCGStshReJYTbACdnV6XULo1+lE/mG5jHVc+&#10;4H1tWv8foZB9wPX5gCvfO8KweT4txvkUlcBwls1mo2IyjsizDdLj7w2y4nx2XowTApVB1p9ef8fC&#10;sHdg6P08uLXTqCZ7BMz+P8AeN1TzkAfrsegAG096wP5AaZOKE4eAOcF+gCnoetCI239UiDFE5V2z&#10;2HwHu3cxOGKYj89T4HOC4QEBWmpj3S1XLfHCPDEo/lCT9OneOrgE1V7Fv25VI6ob0TRh4QnHl40h&#10;TxRUaVxwFjdeaTWS7JDOcZEGw1L569FyI/HAMTgvuf1q3yGxUtUzgDAqEtBqdiPg5D217oEaMA7c&#10;RBdxn/GpG4VHVCclZKPMX+/te33kFacJ2YHB88T+uaWGJ6S5k8j4LMtzT/mwyIvJCAvz8mT18kRu&#10;26VC5Bn6lWZB9Pqu6cXaqPYrms3Cv4ojKhnenieuF5cu9hU0K8YXi6AEkmvq7uWjZt60R9qn4Mv+&#10;KzW6y5Ovmk+qrzFanqQr6vqbUi22TtUi5NIDHFHtcEe9X15owUr8dZ0C0pvC/35HxS239TDGrtz+&#10;kI2Wmm9bPYjxipVohHsODRoxe6fk04Ngvur94sihfNZz6K6la06wRsX0OvEGIBPsXrFvlki13FC5&#10;5gurUdwdo4av1cPy1XOrRui+zr3cBYZsnXTRd7CJHfpKsW3LpYsjx/CGOsw7uxHaokZK3q54BcLd&#10;VagehnHn0EW1ETLyD/kFAX0GPZnDVPh7NF2k6Wz0cbAs0uUgTyfXg8Usnwwm6fUkT/NptsyW//h6&#10;yfJyaznCp82VFp3r2H3j/LsjoBuWcbiEIRX5HQYf2A2HQl/oXcSWR8j7ap3hjm28WIPlvwHwyPTD&#10;QUD6CK5Pw390tqwY5Sk4g95eTLICIkxFOPx8KLJxlo+L2NumswJifKofLn3b+qHOFtyKjgQRfgWK&#10;hBkaou3mvR/SL9dB6/ir5PJ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rTIfzi&#10;AAAACwEAAA8AAABkcnMvZG93bnJldi54bWxMj8FqwzAQRO+F/oPYQm+JbKupg+N1CKHtKRSSFEpv&#10;irWxTSzJWIrt/H2VU3tc5jHzNl9PumUD9a6xBiGeR8DIlFY1pkL4Or7PlsCcl0bJ1hpCuJGDdfH4&#10;kMtM2dHsaTj4ioUS4zKJUHvfZZy7siYt3dx2ZEJ2tr2WPpx9xVUvx1CuW55E0SvXsjFhoZYdbWsq&#10;L4erRvgY5bgR8duwu5y3t5/j4vN7FxPi89O0WQHzNPk/GO76QR2K4HSyV6McaxFmIkkCipCIFNgd&#10;iF7SGNgJQYh0AbzI+f8fil8AAAD//wMAUEsDBAoAAAAAAAAAIQCT/b/VJQsAACULAAAVAAAAZHJz&#10;L21lZGlhL2ltYWdlMS5qcGVn/9j/4AAQSkZJRgABAQEA3ADcAAD/2wBDAAIBAQEBAQIBAQECAgIC&#10;AgQDAgICAgUEBAMEBgUGBgYFBgYGBwkIBgcJBwYGCAsICQoKCgoKBggLDAsKDAkKCgr/2wBDAQIC&#10;AgICAgUDAwUKBwYHCgoKCgoKCgoKCgoKCgoKCgoKCgoKCgoKCgoKCgoKCgoKCgoKCgoKCgoKCgoK&#10;CgoKCgr/wAARCAAWBN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bd/t/pRu/wBv9KNx9Vo3H1Wv27m8z+f7R7hu/wBv9KN3+3+lG4+q0bj6&#10;rRzeYWj3Dd/t/pRu/wBv9KNx9Vo3H1Wjm8wtHuG7/b/Sjd/t/pRuPqtG4+q0c3mFo9w3f7f6Ubv9&#10;v9KNx9Vo3H1Wjm8wtHuG7/b/AEo3f7f6Ubj6rRuPqtHN5haPcN3+3+lG7/b/AEo3H1WjcfVaObzC&#10;0e4bv9v9KN3+3+lG4+q0bj6rRzeYWj3Dd/t/pRu/2/0o3H1WjcfVaObzC0e4bv8Ab/Sjd/t/pRuP&#10;qtG4+q0c3mFo9w3f7f6Ubv8Ab/SjcfVaNx9Vo5vMLR7hu/2/0o3f7f6Ubj6rRuPqtHN5haPcN3+3&#10;+lG7/b/SjcfVaNx9Vo5vMLR7hu/2/wBKN3+3+lG4+q0bj6rRzeYWj3Dd/t/pXlH7VvjMaT4Tt/CN&#10;rL++1OTfNj/nih/q238q9Y3beXZa+UPjb4yPjf4i6hqMEu61t5Ps1ou7/lmhIz+Lc11YWnzVrvod&#10;mDo89a72Rye4etG4etFFeo9T3F6huHrRuHrRRQHzDcPWjcPWiigPmG4etG4etFFAfMNw9aNw9aKK&#10;A+Ybh60bh60UUB8w3D1o3D1oooD5huHrRuHrRRQHzDcPWjcPWiigPmG4etG4etFFAfMNw9aNw9aK&#10;KA+Ybh60bh60UUB8w3D1oX5jgGisPxv4ui8M2nlW7q11MuYFz9wH+I/09amUlGN2bYWjUxFVU4K7&#10;ZS+IPjYaRA2h6VN/pUg/eSL/AMslP9TXng3dWOT1omkuJ5mnmlZndsszNyTTf3leTUqe0lds/Q8v&#10;wNPB0VDr1fcdRTf3lH7ys7R7neOopv7yj95RaPcB1FN/eUfvKLR7gOopv7yj95RaPcB1FN/eUfvK&#10;LR7gOopv7yj95RaPcB1FN/eUfvKLR7gOpHAZcN0pP3lH7yp5fMD9fP8Agir4ni139im30QSqZNF8&#10;S39syg8ruZZh+kn86+tq/N//AIIM/FSKG+8dfBS+uFUzRwazYxseu39zLj35i/DNfpBX+eXizltT&#10;LuNMSpK3NLmXo9Tspy5o3CiiivzI0CiiigAooooAKKKKACiiigAooooAKKKKACiiigCl4i0m317R&#10;rnR7hfluIWX8ccfrivna5gls7uSxuNyyQyMjhvUHFfS1eKfGjQG0nxi2oxL+7v4/M+jg4Yf1qaiv&#10;E8fNqPNFVO2hyW4etG4etFFYnz4bh60bh60UUAG4etG4etFFABuHrRuHrRRQAbh60bh60UUAG4et&#10;G4etFFABuHrRuHrRRQAbh60bh60UUAG4etG4etFFABuHrRuHrRRQAbh60bh60UUAG4etZ/ibw/pn&#10;ijR5dG1WLzIZfplT2Ye461oUEZ4IqqcpU5KUXsKS5o2Z84+LPC+p+ENak0jUudvMMnaVezD+voaz&#10;dw9a9/8AiF4FtfG+jtaOqrcRZa1m/utjofY//XrwbUtOu9KvpdOvYmjmhbbIrDof8K/RspzKOOo2&#10;eko7+fmeZWp+z9CHcPWjcPWiivYOe0e4bh60bh60UUfMLR7huHrRuHrRRR8wtHuG4etG4etFFHzC&#10;0e4bh60bh60UUfMLR7huHrRuHrRRR8wtHuG4etG4etFFHzC0e4bh60bh60UUfMLR7huHrRuHrRRR&#10;8wtHuG4etG4etFFHzC0e4bh60bh60UUfMLR7huHrRuHrRRR8wtHuG4etG4etFFHzC0e4bh60bh60&#10;UUfMLR7huHrRuHrRRR8wtHuG4etG4etFFHzC0e4bh60bh60UUfMLR7huHrRRRR8wtHuenZT0oynp&#10;RRX+gh8GGU9KMp6UUUAGU9KMp6UUUAGU9KMp6UUUAGU9KMp6UUUAGU9KMp6UUUAGU9KMp6UUUAGU&#10;9KMp6UUUAGU9KMp6UUUAGU9KMp6UUUAGU9KMp6UUUAGU9KMp6UUUAGU9KMp6UUUAGU9KMp6UUUAc&#10;v8ZfE9x4S+GerazYBvPWHyo2/us5C7vwBP44r5LJXOCtFFehg/gPawP8MNy/3aNy/wB2iiuw7g3L&#10;/do3L/doooANy/3aNy/3aKKADcv92jcv92iigA3L/do3L/doooANy/3aNy/3aKKADcv92jcv92ii&#10;gA3L/do3L/doooANy/3aNy/3aKKADcv92jcv92iigA3L/do3L/doooANy/3aNy/3aKKAKfiDVhoe&#10;k3GptD5nkjG31P8AhXkuo6re6rqUl/ey7pJV3s39KKK48UfWcOQjyynbUh3mjeaKK88+sDeaN5oo&#10;oAN5o3miigA3mjeaKKADeaN5oooAN5o3miigA3mjeaKKADeaN5oooAN5o3miigD2D9gT4x6t8FP2&#10;s/Bfi/SomkW41hNOv7dWx51vckRsv4Fgw91Ffum2Q23/AD0oor+L/pFU4U89oTirNx1ffU6qPwCU&#10;UUV/OZsFFFFABRRRQAUUUUAFFFFABRRRQAUUUUAFFFFABXF/HPR4L7wYdQYASWMyupx1B+Uj+X5U&#10;UVMvhOXG/wC7S9DxncvdaNy/3aKKxPj4huX+7RuX+7RRQUG5f7tG5f7tFFABuX+7RuX+7RRQAbl/&#10;u0bl/u0UUAG5f7tG5f7tFFABuX+7RuX+7RRQAbl/u0bl/u0UUAG5f7tG5f7tFFABuX+7RuX+7RRQ&#10;Abl/u0bl/u0UUAG5f7tG5f7tFFABxINrCuB+N3gvTr/RpPFkP7u6s12yN/z1j9D7jtRRXrZPOVPG&#10;R5XbU58R8DPHdy/3aNy/3aKK/TJHlhuX+7RuX+7RRUgG5f7tG5f7tFFABuX+7RuX+7RRQAbl/u0b&#10;l/u0UUAG5f7tG5f7tFFABuX+7RuX+7RRQAbl/u0bl/u0UUAG5f7tG5f7tFFABuX+7RuX+7RRQAbl&#10;/u0bl/u0UUAG5f7tG5f7tFFABuX+7RuX+7RRQAbl/u0bl/u0UUAG5f7tG5f7tFFABuX+7RuX+7RR&#10;QAbl/u0bl/u0UUAG5f7tFFFAH//ZUEsBAi0AFAAGAAgAAAAhAIoVP5gMAQAAFQIAABMAAAAAAAAA&#10;AAAAAAAAAAAAAFtDb250ZW50X1R5cGVzXS54bWxQSwECLQAUAAYACAAAACEAOP0h/9YAAACUAQAA&#10;CwAAAAAAAAAAAAAAAAA9AQAAX3JlbHMvLnJlbHNQSwECLQAUAAYACAAAACEAQcH4o+0DAADdCAAA&#10;DgAAAAAAAAAAAAAAAAA8AgAAZHJzL2Uyb0RvYy54bWxQSwECLQAUAAYACAAAACEAWGCzG7oAAAAi&#10;AQAAGQAAAAAAAAAAAAAAAABVBgAAZHJzL19yZWxzL2Uyb0RvYy54bWwucmVsc1BLAQItABQABgAI&#10;AAAAIQCq0yH84gAAAAsBAAAPAAAAAAAAAAAAAAAAAEYHAABkcnMvZG93bnJldi54bWxQSwECLQAK&#10;AAAAAAAAACEAk/2/1SULAAAlCwAAFQAAAAAAAAAAAAAAAABVCAAAZHJzL21lZGlhL2ltYWdlMS5q&#10;cGVnUEsFBgAAAAAGAAYAfQEAAK0TAAAAAA==&#10;">
                <v:shapetype id="_x0000_t202" coordsize="21600,21600" o:spt="202" path="m,l,21600r21600,l21600,xe">
                  <v:stroke joinstyle="miter"/>
                  <v:path gradientshapeok="t" o:connecttype="rect"/>
                </v:shapetype>
                <v:shape id="Zone de texte 37" o:spid="_x0000_s1027" type="#_x0000_t202" style="position:absolute;left:-15696;width:68435;height:19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3B790BA3" w14:textId="5E43B6E3" w:rsidR="00EB0423" w:rsidRPr="00FF2A5A" w:rsidRDefault="00EB0423" w:rsidP="00FF2A5A">
                        <w:pPr>
                          <w:jc w:val="right"/>
                          <w:rPr>
                            <w:rFonts w:cs="Arial"/>
                            <w:b/>
                            <w:bCs/>
                            <w:color w:val="004C99"/>
                            <w:sz w:val="64"/>
                            <w:szCs w:val="64"/>
                            <w:lang w:val="en-GB"/>
                          </w:rPr>
                        </w:pPr>
                        <w:r w:rsidRPr="00FF2A5A">
                          <w:rPr>
                            <w:rFonts w:cs="Arial"/>
                            <w:b/>
                            <w:bCs/>
                            <w:color w:val="004C99"/>
                            <w:sz w:val="64"/>
                            <w:szCs w:val="64"/>
                            <w:lang w:val="en-GB"/>
                          </w:rPr>
                          <w:t xml:space="preserve">AlpGov2 – EUSALP </w:t>
                        </w:r>
                        <w:r>
                          <w:rPr>
                            <w:rFonts w:cs="Arial"/>
                            <w:b/>
                            <w:bCs/>
                            <w:color w:val="004C99"/>
                            <w:sz w:val="64"/>
                            <w:szCs w:val="64"/>
                            <w:lang w:val="en-GB"/>
                          </w:rPr>
                          <w:t>Roadshow</w:t>
                        </w:r>
                      </w:p>
                      <w:p w14:paraId="5410A554" w14:textId="77777777" w:rsidR="00EB0423" w:rsidRDefault="00EB0423" w:rsidP="00FF2A5A">
                        <w:pPr>
                          <w:jc w:val="right"/>
                          <w:rPr>
                            <w:i/>
                            <w:iCs/>
                            <w:color w:val="4FA8D1"/>
                            <w:sz w:val="40"/>
                            <w:szCs w:val="40"/>
                            <w:lang w:val="en-GB"/>
                          </w:rPr>
                        </w:pPr>
                      </w:p>
                      <w:p w14:paraId="7A070EC6" w14:textId="3497B7C5" w:rsidR="00EB0423" w:rsidRDefault="00EB0423" w:rsidP="00FF2A5A">
                        <w:pPr>
                          <w:jc w:val="right"/>
                          <w:rPr>
                            <w:i/>
                            <w:iCs/>
                            <w:color w:val="4FA8D1"/>
                            <w:sz w:val="40"/>
                            <w:szCs w:val="40"/>
                            <w:lang w:val="en-GB"/>
                          </w:rPr>
                        </w:pPr>
                        <w:r w:rsidRPr="00FF2A5A">
                          <w:rPr>
                            <w:i/>
                            <w:iCs/>
                            <w:color w:val="4FA8D1"/>
                            <w:sz w:val="40"/>
                            <w:szCs w:val="40"/>
                            <w:lang w:val="en-GB"/>
                          </w:rPr>
                          <w:t>Concept Paper</w:t>
                        </w:r>
                        <w:r w:rsidR="00A52135">
                          <w:rPr>
                            <w:i/>
                            <w:iCs/>
                            <w:color w:val="4FA8D1"/>
                            <w:sz w:val="40"/>
                            <w:szCs w:val="40"/>
                            <w:lang w:val="en-GB"/>
                          </w:rPr>
                          <w:t xml:space="preserve"> – revised 05</w:t>
                        </w:r>
                        <w:r>
                          <w:rPr>
                            <w:i/>
                            <w:iCs/>
                            <w:color w:val="4FA8D1"/>
                            <w:sz w:val="40"/>
                            <w:szCs w:val="40"/>
                            <w:lang w:val="en-GB"/>
                          </w:rPr>
                          <w:t>/04/2022</w:t>
                        </w:r>
                      </w:p>
                      <w:p w14:paraId="2CDE0C8A" w14:textId="3104DE90" w:rsidR="00EB0423" w:rsidRDefault="00EB0423" w:rsidP="00FF2A5A">
                        <w:pPr>
                          <w:jc w:val="right"/>
                          <w:rPr>
                            <w:i/>
                            <w:iCs/>
                            <w:color w:val="4FA8D1"/>
                            <w:sz w:val="40"/>
                            <w:szCs w:val="40"/>
                            <w:lang w:val="en-GB"/>
                          </w:rPr>
                        </w:pPr>
                      </w:p>
                      <w:p w14:paraId="0D69DB76" w14:textId="77777777" w:rsidR="00EB0423" w:rsidRPr="00FF2A5A" w:rsidRDefault="00EB0423" w:rsidP="00FF2A5A">
                        <w:pPr>
                          <w:jc w:val="center"/>
                          <w:rPr>
                            <w:rFonts w:cs="Arial"/>
                            <w:i/>
                            <w:iCs/>
                            <w:sz w:val="24"/>
                            <w:szCs w:val="24"/>
                            <w:lang w:val="en-US"/>
                          </w:rPr>
                        </w:pPr>
                        <w:r w:rsidRPr="00FF2A5A">
                          <w:rPr>
                            <w:rFonts w:cs="Arial"/>
                            <w:i/>
                            <w:iCs/>
                            <w:sz w:val="24"/>
                            <w:szCs w:val="24"/>
                            <w:lang w:val="en-US"/>
                          </w:rPr>
                          <w:t>(updated version, due to Covid-19 pandemic)</w:t>
                        </w:r>
                      </w:p>
                      <w:p w14:paraId="5D93E29F" w14:textId="77777777" w:rsidR="00EB0423" w:rsidRPr="00FF2A5A" w:rsidRDefault="00EB0423" w:rsidP="00FF2A5A">
                        <w:pPr>
                          <w:jc w:val="right"/>
                          <w:rPr>
                            <w:i/>
                            <w:iCs/>
                            <w:color w:val="4FA8D1"/>
                            <w:sz w:val="40"/>
                            <w:szCs w:val="40"/>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8" type="#_x0000_t75" style="position:absolute;left:1524;top:5715;width:51314;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iBxwAAANsAAAAPAAAAZHJzL2Rvd25yZXYueG1sRI9La8Mw&#10;EITvhf4HsYXeGtltycOJEkJLaekhDycEclusjS1irYylJE5/fVUo5DjMzDfMZNbZWpyp9caxgrSX&#10;gCAunDZcKthuPp6GIHxA1lg7JgVX8jCb3t9NMNPuwms656EUEcI+QwVVCE0mpS8qsuh7riGO3sG1&#10;FkOUbSl1i5cIt7V8TpK+tGg4LlTY0FtFxTE/WQWffbP7Xl1zs/5Zngb48p6mi32t1ONDNx+DCNSF&#10;W/i//aUVvI7g70v8AXL6CwAA//8DAFBLAQItABQABgAIAAAAIQDb4fbL7gAAAIUBAAATAAAAAAAA&#10;AAAAAAAAAAAAAABbQ29udGVudF9UeXBlc10ueG1sUEsBAi0AFAAGAAgAAAAhAFr0LFu/AAAAFQEA&#10;AAsAAAAAAAAAAAAAAAAAHwEAAF9yZWxzLy5yZWxzUEsBAi0AFAAGAAgAAAAhAOx9aIHHAAAA2wAA&#10;AA8AAAAAAAAAAAAAAAAABwIAAGRycy9kb3ducmV2LnhtbFBLBQYAAAAAAwADALcAAAD7AgAAAAA=&#10;">
                  <v:imagedata r:id="rId11" o:title=""/>
                  <v:path arrowok="t"/>
                </v:shape>
              </v:group>
            </w:pict>
          </mc:Fallback>
        </mc:AlternateContent>
      </w:r>
    </w:p>
    <w:p w14:paraId="51008881" w14:textId="7DD7E483" w:rsidR="008C37B7" w:rsidRPr="0052459B" w:rsidRDefault="008C37B7" w:rsidP="00CE76F2">
      <w:pPr>
        <w:spacing w:after="160" w:line="276" w:lineRule="auto"/>
        <w:contextualSpacing w:val="0"/>
        <w:rPr>
          <w:lang w:val="en-GB"/>
        </w:rPr>
      </w:pPr>
    </w:p>
    <w:p w14:paraId="34B2AFB7" w14:textId="522D9ADA" w:rsidR="008C37B7" w:rsidRPr="0052459B" w:rsidRDefault="008E7CEC" w:rsidP="00CE76F2">
      <w:pPr>
        <w:spacing w:after="160" w:line="276" w:lineRule="auto"/>
        <w:contextualSpacing w:val="0"/>
        <w:rPr>
          <w:lang w:val="en-GB"/>
        </w:rPr>
      </w:pPr>
      <w:r>
        <w:rPr>
          <w:noProof/>
          <w:lang w:val="de-AT" w:eastAsia="de-AT"/>
        </w:rPr>
        <w:drawing>
          <wp:anchor distT="0" distB="0" distL="114300" distR="114300" simplePos="0" relativeHeight="251674624" behindDoc="0" locked="0" layoutInCell="1" allowOverlap="1" wp14:anchorId="478A45E5" wp14:editId="32936777">
            <wp:simplePos x="0" y="0"/>
            <wp:positionH relativeFrom="column">
              <wp:posOffset>-233985</wp:posOffset>
            </wp:positionH>
            <wp:positionV relativeFrom="paragraph">
              <wp:posOffset>312947</wp:posOffset>
            </wp:positionV>
            <wp:extent cx="1754321" cy="147347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4321" cy="14734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3E34E" w14:textId="20009A56" w:rsidR="008C37B7" w:rsidRPr="0052459B" w:rsidRDefault="008C37B7" w:rsidP="00CE76F2">
      <w:pPr>
        <w:spacing w:after="160" w:line="276" w:lineRule="auto"/>
        <w:contextualSpacing w:val="0"/>
        <w:rPr>
          <w:lang w:val="en-GB"/>
        </w:rPr>
      </w:pPr>
    </w:p>
    <w:p w14:paraId="54137B2C" w14:textId="163FFD5A" w:rsidR="008C37B7" w:rsidRPr="0052459B" w:rsidRDefault="008C37B7" w:rsidP="00CE76F2">
      <w:pPr>
        <w:spacing w:after="160" w:line="276" w:lineRule="auto"/>
        <w:contextualSpacing w:val="0"/>
        <w:rPr>
          <w:lang w:val="en-GB"/>
        </w:rPr>
      </w:pPr>
    </w:p>
    <w:p w14:paraId="022AC1A4" w14:textId="3923C812" w:rsidR="008C37B7" w:rsidRPr="0052459B" w:rsidRDefault="008C37B7" w:rsidP="00CE76F2">
      <w:pPr>
        <w:spacing w:after="160" w:line="276" w:lineRule="auto"/>
        <w:contextualSpacing w:val="0"/>
        <w:rPr>
          <w:lang w:val="en-GB"/>
        </w:rPr>
      </w:pPr>
    </w:p>
    <w:p w14:paraId="4465D0EC" w14:textId="0FF9E62C" w:rsidR="008C37B7" w:rsidRPr="0052459B" w:rsidRDefault="008C37B7" w:rsidP="00CE76F2">
      <w:pPr>
        <w:spacing w:after="160" w:line="276" w:lineRule="auto"/>
        <w:contextualSpacing w:val="0"/>
        <w:rPr>
          <w:lang w:val="en-GB"/>
        </w:rPr>
      </w:pPr>
    </w:p>
    <w:p w14:paraId="32DB1DDE" w14:textId="40B8F309" w:rsidR="008C37B7" w:rsidRPr="0052459B" w:rsidRDefault="008C37B7" w:rsidP="00CE76F2">
      <w:pPr>
        <w:spacing w:after="160" w:line="276" w:lineRule="auto"/>
        <w:contextualSpacing w:val="0"/>
        <w:rPr>
          <w:lang w:val="en-GB"/>
        </w:rPr>
      </w:pPr>
    </w:p>
    <w:p w14:paraId="27D00335" w14:textId="265F98E3" w:rsidR="008C37B7" w:rsidRPr="0052459B" w:rsidRDefault="00CE4A17" w:rsidP="00CE76F2">
      <w:pPr>
        <w:spacing w:after="160" w:line="276" w:lineRule="auto"/>
        <w:contextualSpacing w:val="0"/>
        <w:rPr>
          <w:lang w:val="en-GB"/>
        </w:rPr>
      </w:pPr>
      <w:r>
        <w:rPr>
          <w:noProof/>
          <w:lang w:val="de-AT" w:eastAsia="de-AT"/>
        </w:rPr>
        <w:drawing>
          <wp:anchor distT="0" distB="0" distL="114300" distR="114300" simplePos="0" relativeHeight="251648000" behindDoc="0" locked="0" layoutInCell="1" allowOverlap="1" wp14:anchorId="586B8D88" wp14:editId="3BC8D0D3">
            <wp:simplePos x="0" y="0"/>
            <wp:positionH relativeFrom="margin">
              <wp:posOffset>3409244</wp:posOffset>
            </wp:positionH>
            <wp:positionV relativeFrom="margin">
              <wp:posOffset>6543040</wp:posOffset>
            </wp:positionV>
            <wp:extent cx="2415540" cy="1612265"/>
            <wp:effectExtent l="0" t="0" r="3810" b="698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ALP_global.png"/>
                    <pic:cNvPicPr/>
                  </pic:nvPicPr>
                  <pic:blipFill>
                    <a:blip r:embed="rId13">
                      <a:extLst>
                        <a:ext uri="{28A0092B-C50C-407E-A947-70E740481C1C}">
                          <a14:useLocalDpi xmlns:a14="http://schemas.microsoft.com/office/drawing/2010/main" val="0"/>
                        </a:ext>
                      </a:extLst>
                    </a:blip>
                    <a:stretch>
                      <a:fillRect/>
                    </a:stretch>
                  </pic:blipFill>
                  <pic:spPr>
                    <a:xfrm>
                      <a:off x="0" y="0"/>
                      <a:ext cx="2415540" cy="1612265"/>
                    </a:xfrm>
                    <a:prstGeom prst="rect">
                      <a:avLst/>
                    </a:prstGeom>
                  </pic:spPr>
                </pic:pic>
              </a:graphicData>
            </a:graphic>
          </wp:anchor>
        </w:drawing>
      </w:r>
    </w:p>
    <w:p w14:paraId="59FB2264" w14:textId="50A378F1" w:rsidR="002F5FE9" w:rsidRPr="0052459B" w:rsidRDefault="00CE4A17" w:rsidP="00CE76F2">
      <w:pPr>
        <w:spacing w:after="160" w:line="276" w:lineRule="auto"/>
        <w:contextualSpacing w:val="0"/>
        <w:rPr>
          <w:lang w:val="en-GB"/>
        </w:rPr>
        <w:sectPr w:rsidR="002F5FE9" w:rsidRPr="0052459B" w:rsidSect="00BC3F44">
          <w:headerReference w:type="default" r:id="rId14"/>
          <w:footerReference w:type="default" r:id="rId15"/>
          <w:headerReference w:type="first" r:id="rId16"/>
          <w:footerReference w:type="first" r:id="rId17"/>
          <w:pgSz w:w="11906" w:h="16838"/>
          <w:pgMar w:top="2268" w:right="1531" w:bottom="1701" w:left="1418" w:header="709" w:footer="709" w:gutter="0"/>
          <w:cols w:space="708"/>
          <w:docGrid w:linePitch="360"/>
        </w:sectPr>
      </w:pPr>
      <w:r>
        <w:rPr>
          <w:noProof/>
          <w:lang w:val="de-AT" w:eastAsia="de-AT"/>
        </w:rPr>
        <w:drawing>
          <wp:anchor distT="0" distB="0" distL="114300" distR="114300" simplePos="0" relativeHeight="251639808" behindDoc="0" locked="0" layoutInCell="1" allowOverlap="1" wp14:anchorId="7BC86D79" wp14:editId="79E0E7FD">
            <wp:simplePos x="0" y="0"/>
            <wp:positionH relativeFrom="margin">
              <wp:posOffset>263</wp:posOffset>
            </wp:positionH>
            <wp:positionV relativeFrom="margin">
              <wp:posOffset>6937746</wp:posOffset>
            </wp:positionV>
            <wp:extent cx="2758440" cy="1227455"/>
            <wp:effectExtent l="0" t="0" r="381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gov.png"/>
                    <pic:cNvPicPr/>
                  </pic:nvPicPr>
                  <pic:blipFill>
                    <a:blip r:embed="rId18">
                      <a:extLst>
                        <a:ext uri="{28A0092B-C50C-407E-A947-70E740481C1C}">
                          <a14:useLocalDpi xmlns:a14="http://schemas.microsoft.com/office/drawing/2010/main" val="0"/>
                        </a:ext>
                      </a:extLst>
                    </a:blip>
                    <a:stretch>
                      <a:fillRect/>
                    </a:stretch>
                  </pic:blipFill>
                  <pic:spPr>
                    <a:xfrm>
                      <a:off x="0" y="0"/>
                      <a:ext cx="2758440" cy="1227455"/>
                    </a:xfrm>
                    <a:prstGeom prst="rect">
                      <a:avLst/>
                    </a:prstGeom>
                  </pic:spPr>
                </pic:pic>
              </a:graphicData>
            </a:graphic>
            <wp14:sizeRelH relativeFrom="margin">
              <wp14:pctWidth>0</wp14:pctWidth>
            </wp14:sizeRelH>
            <wp14:sizeRelV relativeFrom="margin">
              <wp14:pctHeight>0</wp14:pctHeight>
            </wp14:sizeRelV>
          </wp:anchor>
        </w:drawing>
      </w:r>
      <w:r w:rsidR="002E3805">
        <w:rPr>
          <w:noProof/>
          <w:lang w:val="de-AT" w:eastAsia="de-AT"/>
        </w:rPr>
        <w:drawing>
          <wp:anchor distT="0" distB="0" distL="114300" distR="114300" simplePos="0" relativeHeight="251665408" behindDoc="0" locked="1" layoutInCell="1" allowOverlap="1" wp14:anchorId="77FA37B2" wp14:editId="0EE71C88">
            <wp:simplePos x="0" y="0"/>
            <wp:positionH relativeFrom="margin">
              <wp:posOffset>-1007110</wp:posOffset>
            </wp:positionH>
            <wp:positionV relativeFrom="page">
              <wp:posOffset>10442575</wp:posOffset>
            </wp:positionV>
            <wp:extent cx="7787640" cy="300990"/>
            <wp:effectExtent l="0" t="0" r="3810" b="381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ne fine.jpg"/>
                    <pic:cNvPicPr/>
                  </pic:nvPicPr>
                  <pic:blipFill>
                    <a:blip r:embed="rId9">
                      <a:extLst>
                        <a:ext uri="{28A0092B-C50C-407E-A947-70E740481C1C}">
                          <a14:useLocalDpi xmlns:a14="http://schemas.microsoft.com/office/drawing/2010/main" val="0"/>
                        </a:ext>
                      </a:extLst>
                    </a:blip>
                    <a:stretch>
                      <a:fillRect/>
                    </a:stretch>
                  </pic:blipFill>
                  <pic:spPr>
                    <a:xfrm>
                      <a:off x="0" y="0"/>
                      <a:ext cx="7787640" cy="300990"/>
                    </a:xfrm>
                    <a:prstGeom prst="rect">
                      <a:avLst/>
                    </a:prstGeom>
                  </pic:spPr>
                </pic:pic>
              </a:graphicData>
            </a:graphic>
            <wp14:sizeRelH relativeFrom="margin">
              <wp14:pctWidth>0</wp14:pctWidth>
            </wp14:sizeRelH>
            <wp14:sizeRelV relativeFrom="margin">
              <wp14:pctHeight>0</wp14:pctHeight>
            </wp14:sizeRelV>
          </wp:anchor>
        </w:drawing>
      </w:r>
      <w:r w:rsidR="004739BD">
        <w:rPr>
          <w:noProof/>
        </w:rPr>
        <w:t xml:space="preserve"> </w:t>
      </w:r>
      <w:r w:rsidR="00BC2952" w:rsidRPr="0052459B">
        <w:rPr>
          <w:lang w:val="en-GB"/>
        </w:rPr>
        <w:br w:type="page"/>
      </w:r>
    </w:p>
    <w:p w14:paraId="75815303" w14:textId="77777777" w:rsidR="002F5FE9" w:rsidRPr="0052459B" w:rsidRDefault="002F5FE9" w:rsidP="00CE76F2">
      <w:pPr>
        <w:spacing w:after="160" w:line="276" w:lineRule="auto"/>
        <w:contextualSpacing w:val="0"/>
        <w:rPr>
          <w:lang w:val="en-GB"/>
        </w:rPr>
      </w:pPr>
    </w:p>
    <w:p w14:paraId="13F88DCC" w14:textId="77777777" w:rsidR="002F5FE9" w:rsidRPr="0052459B" w:rsidRDefault="002F5FE9" w:rsidP="00CE76F2">
      <w:pPr>
        <w:spacing w:after="160" w:line="276" w:lineRule="auto"/>
        <w:contextualSpacing w:val="0"/>
        <w:rPr>
          <w:lang w:val="en-GB"/>
        </w:rPr>
      </w:pPr>
    </w:p>
    <w:p w14:paraId="48E00093" w14:textId="09AE6322" w:rsidR="002F5FE9" w:rsidRPr="00087FE0" w:rsidRDefault="006D4750" w:rsidP="00CE76F2">
      <w:pPr>
        <w:spacing w:after="160" w:line="276" w:lineRule="auto"/>
        <w:contextualSpacing w:val="0"/>
        <w:rPr>
          <w:b/>
          <w:bCs/>
          <w:color w:val="61A144"/>
          <w:sz w:val="44"/>
          <w:szCs w:val="44"/>
        </w:rPr>
      </w:pPr>
      <w:r>
        <w:rPr>
          <w:b/>
          <w:bCs/>
          <w:color w:val="61A144"/>
          <w:sz w:val="44"/>
          <w:szCs w:val="44"/>
        </w:rPr>
        <w:t>Table of content</w:t>
      </w:r>
    </w:p>
    <w:p w14:paraId="3E35801B" w14:textId="77777777" w:rsidR="002F5FE9" w:rsidRDefault="002F5FE9" w:rsidP="00CE76F2">
      <w:pPr>
        <w:spacing w:after="160" w:line="276" w:lineRule="auto"/>
        <w:contextualSpacing w:val="0"/>
      </w:pPr>
    </w:p>
    <w:sdt>
      <w:sdtPr>
        <w:rPr>
          <w:rFonts w:ascii="Arial" w:eastAsiaTheme="minorHAnsi" w:hAnsi="Arial" w:cstheme="minorBidi"/>
          <w:color w:val="auto"/>
          <w:sz w:val="22"/>
          <w:szCs w:val="22"/>
          <w:lang w:eastAsia="en-US"/>
        </w:rPr>
        <w:id w:val="-2044741510"/>
        <w:docPartObj>
          <w:docPartGallery w:val="Table of Contents"/>
          <w:docPartUnique/>
        </w:docPartObj>
      </w:sdtPr>
      <w:sdtEndPr>
        <w:rPr>
          <w:b/>
          <w:bCs/>
        </w:rPr>
      </w:sdtEndPr>
      <w:sdtContent>
        <w:p w14:paraId="6D9C4471" w14:textId="7A74B423" w:rsidR="00160016" w:rsidRDefault="00160016" w:rsidP="00CE76F2">
          <w:pPr>
            <w:pStyle w:val="Inhaltsverzeichnisberschrift"/>
            <w:spacing w:line="276" w:lineRule="auto"/>
            <w:jc w:val="both"/>
          </w:pPr>
        </w:p>
        <w:p w14:paraId="4D810EF8" w14:textId="77777777" w:rsidR="00847CAF" w:rsidRDefault="00160016">
          <w:pPr>
            <w:pStyle w:val="Verzeichnis1"/>
            <w:tabs>
              <w:tab w:val="left" w:pos="440"/>
            </w:tabs>
            <w:rPr>
              <w:rFonts w:asciiTheme="minorHAnsi" w:eastAsiaTheme="minorEastAsia" w:hAnsiTheme="minorHAnsi" w:cstheme="minorBidi"/>
              <w:b w:val="0"/>
              <w:bCs w:val="0"/>
              <w:color w:val="auto"/>
              <w:lang w:eastAsia="fr-FR"/>
            </w:rPr>
          </w:pPr>
          <w:r w:rsidRPr="00160016">
            <w:fldChar w:fldCharType="begin"/>
          </w:r>
          <w:r w:rsidRPr="00160016">
            <w:instrText xml:space="preserve"> TOC \o "1-3" \h \z \u </w:instrText>
          </w:r>
          <w:r w:rsidRPr="00160016">
            <w:fldChar w:fldCharType="separate"/>
          </w:r>
          <w:hyperlink w:anchor="_Toc99734675" w:history="1">
            <w:r w:rsidR="00847CAF" w:rsidRPr="00CB1229">
              <w:rPr>
                <w:rStyle w:val="Hyperlink"/>
                <w14:scene3d>
                  <w14:camera w14:prst="orthographicFront"/>
                  <w14:lightRig w14:rig="threePt" w14:dir="t">
                    <w14:rot w14:lat="0" w14:lon="0" w14:rev="0"/>
                  </w14:lightRig>
                </w14:scene3d>
              </w:rPr>
              <w:t>I.</w:t>
            </w:r>
            <w:r w:rsidR="00847CAF">
              <w:rPr>
                <w:rFonts w:asciiTheme="minorHAnsi" w:eastAsiaTheme="minorEastAsia" w:hAnsiTheme="minorHAnsi" w:cstheme="minorBidi"/>
                <w:b w:val="0"/>
                <w:bCs w:val="0"/>
                <w:color w:val="auto"/>
                <w:lang w:eastAsia="fr-FR"/>
              </w:rPr>
              <w:tab/>
            </w:r>
            <w:r w:rsidR="00847CAF" w:rsidRPr="00CB1229">
              <w:rPr>
                <w:rStyle w:val="Hyperlink"/>
              </w:rPr>
              <w:t>Introduction</w:t>
            </w:r>
            <w:r w:rsidR="00847CAF">
              <w:rPr>
                <w:webHidden/>
              </w:rPr>
              <w:tab/>
            </w:r>
            <w:r w:rsidR="00847CAF">
              <w:rPr>
                <w:webHidden/>
              </w:rPr>
              <w:fldChar w:fldCharType="begin"/>
            </w:r>
            <w:r w:rsidR="00847CAF">
              <w:rPr>
                <w:webHidden/>
              </w:rPr>
              <w:instrText xml:space="preserve"> PAGEREF _Toc99734675 \h </w:instrText>
            </w:r>
            <w:r w:rsidR="00847CAF">
              <w:rPr>
                <w:webHidden/>
              </w:rPr>
            </w:r>
            <w:r w:rsidR="00847CAF">
              <w:rPr>
                <w:webHidden/>
              </w:rPr>
              <w:fldChar w:fldCharType="separate"/>
            </w:r>
            <w:r w:rsidR="00847CAF">
              <w:rPr>
                <w:webHidden/>
              </w:rPr>
              <w:t>3</w:t>
            </w:r>
            <w:r w:rsidR="00847CAF">
              <w:rPr>
                <w:webHidden/>
              </w:rPr>
              <w:fldChar w:fldCharType="end"/>
            </w:r>
          </w:hyperlink>
        </w:p>
        <w:p w14:paraId="6B281C67" w14:textId="77777777" w:rsidR="00847CAF" w:rsidRDefault="006678F0">
          <w:pPr>
            <w:pStyle w:val="Verzeichnis1"/>
            <w:tabs>
              <w:tab w:val="left" w:pos="440"/>
            </w:tabs>
            <w:rPr>
              <w:rFonts w:asciiTheme="minorHAnsi" w:eastAsiaTheme="minorEastAsia" w:hAnsiTheme="minorHAnsi" w:cstheme="minorBidi"/>
              <w:b w:val="0"/>
              <w:bCs w:val="0"/>
              <w:color w:val="auto"/>
              <w:lang w:eastAsia="fr-FR"/>
            </w:rPr>
          </w:pPr>
          <w:hyperlink w:anchor="_Toc99734676" w:history="1">
            <w:r w:rsidR="00847CAF" w:rsidRPr="00CB1229">
              <w:rPr>
                <w:rStyle w:val="Hyperlink"/>
                <w14:scene3d>
                  <w14:camera w14:prst="orthographicFront"/>
                  <w14:lightRig w14:rig="threePt" w14:dir="t">
                    <w14:rot w14:lat="0" w14:lon="0" w14:rev="0"/>
                  </w14:lightRig>
                </w14:scene3d>
              </w:rPr>
              <w:t>II.</w:t>
            </w:r>
            <w:r w:rsidR="00847CAF">
              <w:rPr>
                <w:rFonts w:asciiTheme="minorHAnsi" w:eastAsiaTheme="minorEastAsia" w:hAnsiTheme="minorHAnsi" w:cstheme="minorBidi"/>
                <w:b w:val="0"/>
                <w:bCs w:val="0"/>
                <w:color w:val="auto"/>
                <w:lang w:eastAsia="fr-FR"/>
              </w:rPr>
              <w:tab/>
            </w:r>
            <w:r w:rsidR="00847CAF" w:rsidRPr="00CB1229">
              <w:rPr>
                <w:rStyle w:val="Hyperlink"/>
              </w:rPr>
              <w:t>The Roadshow Concept - D.C.4.1</w:t>
            </w:r>
            <w:r w:rsidR="00847CAF">
              <w:rPr>
                <w:webHidden/>
              </w:rPr>
              <w:tab/>
            </w:r>
            <w:r w:rsidR="00847CAF">
              <w:rPr>
                <w:webHidden/>
              </w:rPr>
              <w:fldChar w:fldCharType="begin"/>
            </w:r>
            <w:r w:rsidR="00847CAF">
              <w:rPr>
                <w:webHidden/>
              </w:rPr>
              <w:instrText xml:space="preserve"> PAGEREF _Toc99734676 \h </w:instrText>
            </w:r>
            <w:r w:rsidR="00847CAF">
              <w:rPr>
                <w:webHidden/>
              </w:rPr>
            </w:r>
            <w:r w:rsidR="00847CAF">
              <w:rPr>
                <w:webHidden/>
              </w:rPr>
              <w:fldChar w:fldCharType="separate"/>
            </w:r>
            <w:r w:rsidR="00847CAF">
              <w:rPr>
                <w:webHidden/>
              </w:rPr>
              <w:t>4</w:t>
            </w:r>
            <w:r w:rsidR="00847CAF">
              <w:rPr>
                <w:webHidden/>
              </w:rPr>
              <w:fldChar w:fldCharType="end"/>
            </w:r>
          </w:hyperlink>
        </w:p>
        <w:p w14:paraId="7CD69EB0" w14:textId="77777777" w:rsidR="00847CAF" w:rsidRDefault="006678F0">
          <w:pPr>
            <w:pStyle w:val="Verzeichnis2"/>
            <w:tabs>
              <w:tab w:val="left" w:pos="660"/>
            </w:tabs>
            <w:rPr>
              <w:rFonts w:asciiTheme="minorHAnsi" w:eastAsiaTheme="minorEastAsia" w:hAnsiTheme="minorHAnsi"/>
              <w:color w:val="auto"/>
              <w:lang w:eastAsia="fr-FR"/>
            </w:rPr>
          </w:pPr>
          <w:hyperlink w:anchor="_Toc99734677" w:history="1">
            <w:r w:rsidR="00847CAF" w:rsidRPr="00CB1229">
              <w:rPr>
                <w:rStyle w:val="Hyperlink"/>
              </w:rPr>
              <w:t>1.</w:t>
            </w:r>
            <w:r w:rsidR="00847CAF">
              <w:rPr>
                <w:rFonts w:asciiTheme="minorHAnsi" w:eastAsiaTheme="minorEastAsia" w:hAnsiTheme="minorHAnsi"/>
                <w:color w:val="auto"/>
                <w:lang w:eastAsia="fr-FR"/>
              </w:rPr>
              <w:tab/>
            </w:r>
            <w:r w:rsidR="00847CAF" w:rsidRPr="00CB1229">
              <w:rPr>
                <w:rStyle w:val="Hyperlink"/>
              </w:rPr>
              <w:t>Illustrate the 5 strategic priority policy areas of EUSALP</w:t>
            </w:r>
            <w:r w:rsidR="00847CAF">
              <w:rPr>
                <w:webHidden/>
              </w:rPr>
              <w:tab/>
            </w:r>
            <w:r w:rsidR="00847CAF">
              <w:rPr>
                <w:webHidden/>
              </w:rPr>
              <w:fldChar w:fldCharType="begin"/>
            </w:r>
            <w:r w:rsidR="00847CAF">
              <w:rPr>
                <w:webHidden/>
              </w:rPr>
              <w:instrText xml:space="preserve"> PAGEREF _Toc99734677 \h </w:instrText>
            </w:r>
            <w:r w:rsidR="00847CAF">
              <w:rPr>
                <w:webHidden/>
              </w:rPr>
            </w:r>
            <w:r w:rsidR="00847CAF">
              <w:rPr>
                <w:webHidden/>
              </w:rPr>
              <w:fldChar w:fldCharType="separate"/>
            </w:r>
            <w:r w:rsidR="00847CAF">
              <w:rPr>
                <w:webHidden/>
              </w:rPr>
              <w:t>4</w:t>
            </w:r>
            <w:r w:rsidR="00847CAF">
              <w:rPr>
                <w:webHidden/>
              </w:rPr>
              <w:fldChar w:fldCharType="end"/>
            </w:r>
          </w:hyperlink>
        </w:p>
        <w:p w14:paraId="5092CF21" w14:textId="77777777" w:rsidR="00847CAF" w:rsidRDefault="006678F0">
          <w:pPr>
            <w:pStyle w:val="Verzeichnis2"/>
            <w:tabs>
              <w:tab w:val="left" w:pos="660"/>
            </w:tabs>
            <w:rPr>
              <w:rFonts w:asciiTheme="minorHAnsi" w:eastAsiaTheme="minorEastAsia" w:hAnsiTheme="minorHAnsi"/>
              <w:color w:val="auto"/>
              <w:lang w:eastAsia="fr-FR"/>
            </w:rPr>
          </w:pPr>
          <w:hyperlink w:anchor="_Toc99734678" w:history="1">
            <w:r w:rsidR="00847CAF" w:rsidRPr="00CB1229">
              <w:rPr>
                <w:rStyle w:val="Hyperlink"/>
              </w:rPr>
              <w:t>2.</w:t>
            </w:r>
            <w:r w:rsidR="00847CAF">
              <w:rPr>
                <w:rFonts w:asciiTheme="minorHAnsi" w:eastAsiaTheme="minorEastAsia" w:hAnsiTheme="minorHAnsi"/>
                <w:color w:val="auto"/>
                <w:lang w:eastAsia="fr-FR"/>
              </w:rPr>
              <w:tab/>
            </w:r>
            <w:r w:rsidR="00847CAF" w:rsidRPr="00CB1229">
              <w:rPr>
                <w:rStyle w:val="Hyperlink"/>
              </w:rPr>
              <w:t>The Audience</w:t>
            </w:r>
            <w:r w:rsidR="00847CAF">
              <w:rPr>
                <w:webHidden/>
              </w:rPr>
              <w:tab/>
            </w:r>
            <w:r w:rsidR="00847CAF">
              <w:rPr>
                <w:webHidden/>
              </w:rPr>
              <w:fldChar w:fldCharType="begin"/>
            </w:r>
            <w:r w:rsidR="00847CAF">
              <w:rPr>
                <w:webHidden/>
              </w:rPr>
              <w:instrText xml:space="preserve"> PAGEREF _Toc99734678 \h </w:instrText>
            </w:r>
            <w:r w:rsidR="00847CAF">
              <w:rPr>
                <w:webHidden/>
              </w:rPr>
            </w:r>
            <w:r w:rsidR="00847CAF">
              <w:rPr>
                <w:webHidden/>
              </w:rPr>
              <w:fldChar w:fldCharType="separate"/>
            </w:r>
            <w:r w:rsidR="00847CAF">
              <w:rPr>
                <w:webHidden/>
              </w:rPr>
              <w:t>5</w:t>
            </w:r>
            <w:r w:rsidR="00847CAF">
              <w:rPr>
                <w:webHidden/>
              </w:rPr>
              <w:fldChar w:fldCharType="end"/>
            </w:r>
          </w:hyperlink>
        </w:p>
        <w:p w14:paraId="2B21154F" w14:textId="77777777" w:rsidR="00847CAF" w:rsidRDefault="006678F0">
          <w:pPr>
            <w:pStyle w:val="Verzeichnis2"/>
            <w:tabs>
              <w:tab w:val="left" w:pos="660"/>
            </w:tabs>
            <w:rPr>
              <w:rFonts w:asciiTheme="minorHAnsi" w:eastAsiaTheme="minorEastAsia" w:hAnsiTheme="minorHAnsi"/>
              <w:color w:val="auto"/>
              <w:lang w:eastAsia="fr-FR"/>
            </w:rPr>
          </w:pPr>
          <w:hyperlink w:anchor="_Toc99734679" w:history="1">
            <w:r w:rsidR="00847CAF" w:rsidRPr="00CB1229">
              <w:rPr>
                <w:rStyle w:val="Hyperlink"/>
              </w:rPr>
              <w:t>3.</w:t>
            </w:r>
            <w:r w:rsidR="00847CAF">
              <w:rPr>
                <w:rFonts w:asciiTheme="minorHAnsi" w:eastAsiaTheme="minorEastAsia" w:hAnsiTheme="minorHAnsi"/>
                <w:color w:val="auto"/>
                <w:lang w:eastAsia="fr-FR"/>
              </w:rPr>
              <w:tab/>
            </w:r>
            <w:r w:rsidR="00847CAF" w:rsidRPr="00CB1229">
              <w:rPr>
                <w:rStyle w:val="Hyperlink"/>
              </w:rPr>
              <w:t>Languages</w:t>
            </w:r>
            <w:r w:rsidR="00847CAF">
              <w:rPr>
                <w:webHidden/>
              </w:rPr>
              <w:tab/>
            </w:r>
            <w:r w:rsidR="00847CAF">
              <w:rPr>
                <w:webHidden/>
              </w:rPr>
              <w:fldChar w:fldCharType="begin"/>
            </w:r>
            <w:r w:rsidR="00847CAF">
              <w:rPr>
                <w:webHidden/>
              </w:rPr>
              <w:instrText xml:space="preserve"> PAGEREF _Toc99734679 \h </w:instrText>
            </w:r>
            <w:r w:rsidR="00847CAF">
              <w:rPr>
                <w:webHidden/>
              </w:rPr>
            </w:r>
            <w:r w:rsidR="00847CAF">
              <w:rPr>
                <w:webHidden/>
              </w:rPr>
              <w:fldChar w:fldCharType="separate"/>
            </w:r>
            <w:r w:rsidR="00847CAF">
              <w:rPr>
                <w:webHidden/>
              </w:rPr>
              <w:t>6</w:t>
            </w:r>
            <w:r w:rsidR="00847CAF">
              <w:rPr>
                <w:webHidden/>
              </w:rPr>
              <w:fldChar w:fldCharType="end"/>
            </w:r>
          </w:hyperlink>
        </w:p>
        <w:p w14:paraId="2F3B35E4" w14:textId="77777777" w:rsidR="00847CAF" w:rsidRDefault="006678F0">
          <w:pPr>
            <w:pStyle w:val="Verzeichnis2"/>
            <w:tabs>
              <w:tab w:val="left" w:pos="660"/>
            </w:tabs>
            <w:rPr>
              <w:rFonts w:asciiTheme="minorHAnsi" w:eastAsiaTheme="minorEastAsia" w:hAnsiTheme="minorHAnsi"/>
              <w:color w:val="auto"/>
              <w:lang w:eastAsia="fr-FR"/>
            </w:rPr>
          </w:pPr>
          <w:hyperlink w:anchor="_Toc99734680" w:history="1">
            <w:r w:rsidR="00847CAF" w:rsidRPr="00CB1229">
              <w:rPr>
                <w:rStyle w:val="Hyperlink"/>
              </w:rPr>
              <w:t>4.</w:t>
            </w:r>
            <w:r w:rsidR="00847CAF">
              <w:rPr>
                <w:rFonts w:asciiTheme="minorHAnsi" w:eastAsiaTheme="minorEastAsia" w:hAnsiTheme="minorHAnsi"/>
                <w:color w:val="auto"/>
                <w:lang w:eastAsia="fr-FR"/>
              </w:rPr>
              <w:tab/>
            </w:r>
            <w:r w:rsidR="00847CAF" w:rsidRPr="00CB1229">
              <w:rPr>
                <w:rStyle w:val="Hyperlink"/>
              </w:rPr>
              <w:t>Video documentation</w:t>
            </w:r>
            <w:r w:rsidR="00847CAF">
              <w:rPr>
                <w:webHidden/>
              </w:rPr>
              <w:tab/>
            </w:r>
            <w:r w:rsidR="00847CAF">
              <w:rPr>
                <w:webHidden/>
              </w:rPr>
              <w:fldChar w:fldCharType="begin"/>
            </w:r>
            <w:r w:rsidR="00847CAF">
              <w:rPr>
                <w:webHidden/>
              </w:rPr>
              <w:instrText xml:space="preserve"> PAGEREF _Toc99734680 \h </w:instrText>
            </w:r>
            <w:r w:rsidR="00847CAF">
              <w:rPr>
                <w:webHidden/>
              </w:rPr>
            </w:r>
            <w:r w:rsidR="00847CAF">
              <w:rPr>
                <w:webHidden/>
              </w:rPr>
              <w:fldChar w:fldCharType="separate"/>
            </w:r>
            <w:r w:rsidR="00847CAF">
              <w:rPr>
                <w:webHidden/>
              </w:rPr>
              <w:t>6</w:t>
            </w:r>
            <w:r w:rsidR="00847CAF">
              <w:rPr>
                <w:webHidden/>
              </w:rPr>
              <w:fldChar w:fldCharType="end"/>
            </w:r>
          </w:hyperlink>
        </w:p>
        <w:p w14:paraId="0D8F3C88" w14:textId="77777777" w:rsidR="00847CAF" w:rsidRDefault="006678F0">
          <w:pPr>
            <w:pStyle w:val="Verzeichnis1"/>
            <w:tabs>
              <w:tab w:val="left" w:pos="660"/>
            </w:tabs>
            <w:rPr>
              <w:rFonts w:asciiTheme="minorHAnsi" w:eastAsiaTheme="minorEastAsia" w:hAnsiTheme="minorHAnsi" w:cstheme="minorBidi"/>
              <w:b w:val="0"/>
              <w:bCs w:val="0"/>
              <w:color w:val="auto"/>
              <w:lang w:eastAsia="fr-FR"/>
            </w:rPr>
          </w:pPr>
          <w:hyperlink w:anchor="_Toc99734681" w:history="1">
            <w:r w:rsidR="00847CAF" w:rsidRPr="00CB1229">
              <w:rPr>
                <w:rStyle w:val="Hyperlink"/>
                <w14:scene3d>
                  <w14:camera w14:prst="orthographicFront"/>
                  <w14:lightRig w14:rig="threePt" w14:dir="t">
                    <w14:rot w14:lat="0" w14:lon="0" w14:rev="0"/>
                  </w14:lightRig>
                </w14:scene3d>
              </w:rPr>
              <w:t>III.</w:t>
            </w:r>
            <w:r w:rsidR="00847CAF">
              <w:rPr>
                <w:rFonts w:asciiTheme="minorHAnsi" w:eastAsiaTheme="minorEastAsia" w:hAnsiTheme="minorHAnsi" w:cstheme="minorBidi"/>
                <w:b w:val="0"/>
                <w:bCs w:val="0"/>
                <w:color w:val="auto"/>
                <w:lang w:eastAsia="fr-FR"/>
              </w:rPr>
              <w:tab/>
            </w:r>
            <w:r w:rsidR="00847CAF" w:rsidRPr="00CB1229">
              <w:rPr>
                <w:rStyle w:val="Hyperlink"/>
              </w:rPr>
              <w:t>The 9 Fixed Modules - D.C.4.2</w:t>
            </w:r>
            <w:r w:rsidR="00847CAF">
              <w:rPr>
                <w:webHidden/>
              </w:rPr>
              <w:tab/>
            </w:r>
            <w:r w:rsidR="00847CAF">
              <w:rPr>
                <w:webHidden/>
              </w:rPr>
              <w:fldChar w:fldCharType="begin"/>
            </w:r>
            <w:r w:rsidR="00847CAF">
              <w:rPr>
                <w:webHidden/>
              </w:rPr>
              <w:instrText xml:space="preserve"> PAGEREF _Toc99734681 \h </w:instrText>
            </w:r>
            <w:r w:rsidR="00847CAF">
              <w:rPr>
                <w:webHidden/>
              </w:rPr>
            </w:r>
            <w:r w:rsidR="00847CAF">
              <w:rPr>
                <w:webHidden/>
              </w:rPr>
              <w:fldChar w:fldCharType="separate"/>
            </w:r>
            <w:r w:rsidR="00847CAF">
              <w:rPr>
                <w:webHidden/>
              </w:rPr>
              <w:t>6</w:t>
            </w:r>
            <w:r w:rsidR="00847CAF">
              <w:rPr>
                <w:webHidden/>
              </w:rPr>
              <w:fldChar w:fldCharType="end"/>
            </w:r>
          </w:hyperlink>
        </w:p>
        <w:p w14:paraId="4B11D292" w14:textId="77777777" w:rsidR="00847CAF" w:rsidRDefault="006678F0">
          <w:pPr>
            <w:pStyle w:val="Verzeichnis2"/>
            <w:tabs>
              <w:tab w:val="left" w:pos="660"/>
            </w:tabs>
            <w:rPr>
              <w:rFonts w:asciiTheme="minorHAnsi" w:eastAsiaTheme="minorEastAsia" w:hAnsiTheme="minorHAnsi"/>
              <w:color w:val="auto"/>
              <w:lang w:eastAsia="fr-FR"/>
            </w:rPr>
          </w:pPr>
          <w:hyperlink w:anchor="_Toc99734682" w:history="1">
            <w:r w:rsidR="00847CAF" w:rsidRPr="00CB1229">
              <w:rPr>
                <w:rStyle w:val="Hyperlink"/>
              </w:rPr>
              <w:t>1.</w:t>
            </w:r>
            <w:r w:rsidR="00847CAF">
              <w:rPr>
                <w:rFonts w:asciiTheme="minorHAnsi" w:eastAsiaTheme="minorEastAsia" w:hAnsiTheme="minorHAnsi"/>
                <w:color w:val="auto"/>
                <w:lang w:eastAsia="fr-FR"/>
              </w:rPr>
              <w:tab/>
            </w:r>
            <w:r w:rsidR="00847CAF" w:rsidRPr="00CB1229">
              <w:rPr>
                <w:rStyle w:val="Hyperlink"/>
              </w:rPr>
              <w:t>Module “EUSALP general”</w:t>
            </w:r>
            <w:r w:rsidR="00847CAF">
              <w:rPr>
                <w:webHidden/>
              </w:rPr>
              <w:tab/>
            </w:r>
            <w:r w:rsidR="00847CAF">
              <w:rPr>
                <w:webHidden/>
              </w:rPr>
              <w:fldChar w:fldCharType="begin"/>
            </w:r>
            <w:r w:rsidR="00847CAF">
              <w:rPr>
                <w:webHidden/>
              </w:rPr>
              <w:instrText xml:space="preserve"> PAGEREF _Toc99734682 \h </w:instrText>
            </w:r>
            <w:r w:rsidR="00847CAF">
              <w:rPr>
                <w:webHidden/>
              </w:rPr>
            </w:r>
            <w:r w:rsidR="00847CAF">
              <w:rPr>
                <w:webHidden/>
              </w:rPr>
              <w:fldChar w:fldCharType="separate"/>
            </w:r>
            <w:r w:rsidR="00847CAF">
              <w:rPr>
                <w:webHidden/>
              </w:rPr>
              <w:t>6</w:t>
            </w:r>
            <w:r w:rsidR="00847CAF">
              <w:rPr>
                <w:webHidden/>
              </w:rPr>
              <w:fldChar w:fldCharType="end"/>
            </w:r>
          </w:hyperlink>
        </w:p>
        <w:p w14:paraId="05C8087B" w14:textId="77777777" w:rsidR="00847CAF" w:rsidRDefault="006678F0">
          <w:pPr>
            <w:pStyle w:val="Verzeichnis3"/>
            <w:tabs>
              <w:tab w:val="left" w:pos="880"/>
              <w:tab w:val="right" w:leader="dot" w:pos="8947"/>
            </w:tabs>
            <w:rPr>
              <w:rFonts w:asciiTheme="minorHAnsi" w:eastAsiaTheme="minorEastAsia" w:hAnsiTheme="minorHAnsi"/>
              <w:noProof/>
              <w:lang w:eastAsia="fr-FR"/>
            </w:rPr>
          </w:pPr>
          <w:hyperlink w:anchor="_Toc99734683" w:history="1">
            <w:r w:rsidR="00847CAF" w:rsidRPr="00CB1229">
              <w:rPr>
                <w:rStyle w:val="Hyperlink"/>
                <w:noProof/>
              </w:rPr>
              <w:t>a.</w:t>
            </w:r>
            <w:r w:rsidR="00847CAF">
              <w:rPr>
                <w:rFonts w:asciiTheme="minorHAnsi" w:eastAsiaTheme="minorEastAsia" w:hAnsiTheme="minorHAnsi"/>
                <w:noProof/>
                <w:lang w:eastAsia="fr-FR"/>
              </w:rPr>
              <w:tab/>
            </w:r>
            <w:r w:rsidR="00847CAF" w:rsidRPr="00CB1229">
              <w:rPr>
                <w:rStyle w:val="Hyperlink"/>
                <w:noProof/>
              </w:rPr>
              <w:t>Power Point presentation and videos about the Alpine region</w:t>
            </w:r>
            <w:r w:rsidR="00847CAF">
              <w:rPr>
                <w:noProof/>
                <w:webHidden/>
              </w:rPr>
              <w:tab/>
            </w:r>
            <w:r w:rsidR="00847CAF">
              <w:rPr>
                <w:noProof/>
                <w:webHidden/>
              </w:rPr>
              <w:fldChar w:fldCharType="begin"/>
            </w:r>
            <w:r w:rsidR="00847CAF">
              <w:rPr>
                <w:noProof/>
                <w:webHidden/>
              </w:rPr>
              <w:instrText xml:space="preserve"> PAGEREF _Toc99734683 \h </w:instrText>
            </w:r>
            <w:r w:rsidR="00847CAF">
              <w:rPr>
                <w:noProof/>
                <w:webHidden/>
              </w:rPr>
            </w:r>
            <w:r w:rsidR="00847CAF">
              <w:rPr>
                <w:noProof/>
                <w:webHidden/>
              </w:rPr>
              <w:fldChar w:fldCharType="separate"/>
            </w:r>
            <w:r w:rsidR="00847CAF">
              <w:rPr>
                <w:noProof/>
                <w:webHidden/>
              </w:rPr>
              <w:t>7</w:t>
            </w:r>
            <w:r w:rsidR="00847CAF">
              <w:rPr>
                <w:noProof/>
                <w:webHidden/>
              </w:rPr>
              <w:fldChar w:fldCharType="end"/>
            </w:r>
          </w:hyperlink>
        </w:p>
        <w:p w14:paraId="65F9F733" w14:textId="77777777" w:rsidR="00847CAF" w:rsidRDefault="006678F0">
          <w:pPr>
            <w:pStyle w:val="Verzeichnis3"/>
            <w:tabs>
              <w:tab w:val="left" w:pos="880"/>
              <w:tab w:val="right" w:leader="dot" w:pos="8947"/>
            </w:tabs>
            <w:rPr>
              <w:rFonts w:asciiTheme="minorHAnsi" w:eastAsiaTheme="minorEastAsia" w:hAnsiTheme="minorHAnsi"/>
              <w:noProof/>
              <w:lang w:eastAsia="fr-FR"/>
            </w:rPr>
          </w:pPr>
          <w:hyperlink w:anchor="_Toc99734684" w:history="1">
            <w:r w:rsidR="00847CAF" w:rsidRPr="00CB1229">
              <w:rPr>
                <w:rStyle w:val="Hyperlink"/>
                <w:noProof/>
              </w:rPr>
              <w:t>b.</w:t>
            </w:r>
            <w:r w:rsidR="00847CAF">
              <w:rPr>
                <w:rFonts w:asciiTheme="minorHAnsi" w:eastAsiaTheme="minorEastAsia" w:hAnsiTheme="minorHAnsi"/>
                <w:noProof/>
                <w:lang w:eastAsia="fr-FR"/>
              </w:rPr>
              <w:tab/>
            </w:r>
            <w:r w:rsidR="00847CAF" w:rsidRPr="00CB1229">
              <w:rPr>
                <w:rStyle w:val="Hyperlink"/>
                <w:noProof/>
              </w:rPr>
              <w:t>Roll-ups (only in case of on-site events during 2021)</w:t>
            </w:r>
            <w:r w:rsidR="00847CAF">
              <w:rPr>
                <w:noProof/>
                <w:webHidden/>
              </w:rPr>
              <w:tab/>
            </w:r>
            <w:r w:rsidR="00847CAF">
              <w:rPr>
                <w:noProof/>
                <w:webHidden/>
              </w:rPr>
              <w:fldChar w:fldCharType="begin"/>
            </w:r>
            <w:r w:rsidR="00847CAF">
              <w:rPr>
                <w:noProof/>
                <w:webHidden/>
              </w:rPr>
              <w:instrText xml:space="preserve"> PAGEREF _Toc99734684 \h </w:instrText>
            </w:r>
            <w:r w:rsidR="00847CAF">
              <w:rPr>
                <w:noProof/>
                <w:webHidden/>
              </w:rPr>
            </w:r>
            <w:r w:rsidR="00847CAF">
              <w:rPr>
                <w:noProof/>
                <w:webHidden/>
              </w:rPr>
              <w:fldChar w:fldCharType="separate"/>
            </w:r>
            <w:r w:rsidR="00847CAF">
              <w:rPr>
                <w:noProof/>
                <w:webHidden/>
              </w:rPr>
              <w:t>7</w:t>
            </w:r>
            <w:r w:rsidR="00847CAF">
              <w:rPr>
                <w:noProof/>
                <w:webHidden/>
              </w:rPr>
              <w:fldChar w:fldCharType="end"/>
            </w:r>
          </w:hyperlink>
        </w:p>
        <w:p w14:paraId="418D5949" w14:textId="77777777" w:rsidR="00847CAF" w:rsidRDefault="006678F0">
          <w:pPr>
            <w:pStyle w:val="Verzeichnis3"/>
            <w:tabs>
              <w:tab w:val="left" w:pos="880"/>
              <w:tab w:val="right" w:leader="dot" w:pos="8947"/>
            </w:tabs>
            <w:rPr>
              <w:rFonts w:asciiTheme="minorHAnsi" w:eastAsiaTheme="minorEastAsia" w:hAnsiTheme="minorHAnsi"/>
              <w:noProof/>
              <w:lang w:eastAsia="fr-FR"/>
            </w:rPr>
          </w:pPr>
          <w:hyperlink w:anchor="_Toc99734685" w:history="1">
            <w:r w:rsidR="00847CAF" w:rsidRPr="00CB1229">
              <w:rPr>
                <w:rStyle w:val="Hyperlink"/>
                <w:noProof/>
              </w:rPr>
              <w:t>c.</w:t>
            </w:r>
            <w:r w:rsidR="00847CAF">
              <w:rPr>
                <w:rFonts w:asciiTheme="minorHAnsi" w:eastAsiaTheme="minorEastAsia" w:hAnsiTheme="minorHAnsi"/>
                <w:noProof/>
                <w:lang w:eastAsia="fr-FR"/>
              </w:rPr>
              <w:tab/>
            </w:r>
            <w:r w:rsidR="00847CAF" w:rsidRPr="00CB1229">
              <w:rPr>
                <w:rStyle w:val="Hyperlink"/>
                <w:noProof/>
              </w:rPr>
              <w:t>Dices (only in case of on-site events during 2021)</w:t>
            </w:r>
            <w:r w:rsidR="00847CAF">
              <w:rPr>
                <w:noProof/>
                <w:webHidden/>
              </w:rPr>
              <w:tab/>
            </w:r>
            <w:r w:rsidR="00847CAF">
              <w:rPr>
                <w:noProof/>
                <w:webHidden/>
              </w:rPr>
              <w:fldChar w:fldCharType="begin"/>
            </w:r>
            <w:r w:rsidR="00847CAF">
              <w:rPr>
                <w:noProof/>
                <w:webHidden/>
              </w:rPr>
              <w:instrText xml:space="preserve"> PAGEREF _Toc99734685 \h </w:instrText>
            </w:r>
            <w:r w:rsidR="00847CAF">
              <w:rPr>
                <w:noProof/>
                <w:webHidden/>
              </w:rPr>
            </w:r>
            <w:r w:rsidR="00847CAF">
              <w:rPr>
                <w:noProof/>
                <w:webHidden/>
              </w:rPr>
              <w:fldChar w:fldCharType="separate"/>
            </w:r>
            <w:r w:rsidR="00847CAF">
              <w:rPr>
                <w:noProof/>
                <w:webHidden/>
              </w:rPr>
              <w:t>7</w:t>
            </w:r>
            <w:r w:rsidR="00847CAF">
              <w:rPr>
                <w:noProof/>
                <w:webHidden/>
              </w:rPr>
              <w:fldChar w:fldCharType="end"/>
            </w:r>
          </w:hyperlink>
        </w:p>
        <w:p w14:paraId="66A725BA" w14:textId="77777777" w:rsidR="00847CAF" w:rsidRDefault="006678F0">
          <w:pPr>
            <w:pStyle w:val="Verzeichnis3"/>
            <w:tabs>
              <w:tab w:val="left" w:pos="880"/>
              <w:tab w:val="right" w:leader="dot" w:pos="8947"/>
            </w:tabs>
            <w:rPr>
              <w:rFonts w:asciiTheme="minorHAnsi" w:eastAsiaTheme="minorEastAsia" w:hAnsiTheme="minorHAnsi"/>
              <w:noProof/>
              <w:lang w:eastAsia="fr-FR"/>
            </w:rPr>
          </w:pPr>
          <w:hyperlink w:anchor="_Toc99734686" w:history="1">
            <w:r w:rsidR="00847CAF" w:rsidRPr="00CB1229">
              <w:rPr>
                <w:rStyle w:val="Hyperlink"/>
                <w:noProof/>
              </w:rPr>
              <w:t>d.</w:t>
            </w:r>
            <w:r w:rsidR="00847CAF">
              <w:rPr>
                <w:rFonts w:asciiTheme="minorHAnsi" w:eastAsiaTheme="minorEastAsia" w:hAnsiTheme="minorHAnsi"/>
                <w:noProof/>
                <w:lang w:eastAsia="fr-FR"/>
              </w:rPr>
              <w:tab/>
            </w:r>
            <w:r w:rsidR="00847CAF" w:rsidRPr="00CB1229">
              <w:rPr>
                <w:rStyle w:val="Hyperlink"/>
                <w:noProof/>
              </w:rPr>
              <w:t>Suitcase (only in case of on-site events during 2021)</w:t>
            </w:r>
            <w:r w:rsidR="00847CAF">
              <w:rPr>
                <w:noProof/>
                <w:webHidden/>
              </w:rPr>
              <w:tab/>
            </w:r>
            <w:r w:rsidR="00847CAF">
              <w:rPr>
                <w:noProof/>
                <w:webHidden/>
              </w:rPr>
              <w:fldChar w:fldCharType="begin"/>
            </w:r>
            <w:r w:rsidR="00847CAF">
              <w:rPr>
                <w:noProof/>
                <w:webHidden/>
              </w:rPr>
              <w:instrText xml:space="preserve"> PAGEREF _Toc99734686 \h </w:instrText>
            </w:r>
            <w:r w:rsidR="00847CAF">
              <w:rPr>
                <w:noProof/>
                <w:webHidden/>
              </w:rPr>
            </w:r>
            <w:r w:rsidR="00847CAF">
              <w:rPr>
                <w:noProof/>
                <w:webHidden/>
              </w:rPr>
              <w:fldChar w:fldCharType="separate"/>
            </w:r>
            <w:r w:rsidR="00847CAF">
              <w:rPr>
                <w:noProof/>
                <w:webHidden/>
              </w:rPr>
              <w:t>7</w:t>
            </w:r>
            <w:r w:rsidR="00847CAF">
              <w:rPr>
                <w:noProof/>
                <w:webHidden/>
              </w:rPr>
              <w:fldChar w:fldCharType="end"/>
            </w:r>
          </w:hyperlink>
        </w:p>
        <w:p w14:paraId="355F331A" w14:textId="77777777" w:rsidR="00847CAF" w:rsidRDefault="006678F0">
          <w:pPr>
            <w:pStyle w:val="Verzeichnis2"/>
            <w:tabs>
              <w:tab w:val="left" w:pos="660"/>
            </w:tabs>
            <w:rPr>
              <w:rFonts w:asciiTheme="minorHAnsi" w:eastAsiaTheme="minorEastAsia" w:hAnsiTheme="minorHAnsi"/>
              <w:color w:val="auto"/>
              <w:lang w:eastAsia="fr-FR"/>
            </w:rPr>
          </w:pPr>
          <w:hyperlink w:anchor="_Toc99734687" w:history="1">
            <w:r w:rsidR="00847CAF" w:rsidRPr="00CB1229">
              <w:rPr>
                <w:rStyle w:val="Hyperlink"/>
              </w:rPr>
              <w:t>2.</w:t>
            </w:r>
            <w:r w:rsidR="00847CAF">
              <w:rPr>
                <w:rFonts w:asciiTheme="minorHAnsi" w:eastAsiaTheme="minorEastAsia" w:hAnsiTheme="minorHAnsi"/>
                <w:color w:val="auto"/>
                <w:lang w:eastAsia="fr-FR"/>
              </w:rPr>
              <w:tab/>
            </w:r>
            <w:r w:rsidR="00847CAF" w:rsidRPr="00CB1229">
              <w:rPr>
                <w:rStyle w:val="Hyperlink"/>
              </w:rPr>
              <w:t>Module “Policy dialogue”</w:t>
            </w:r>
            <w:r w:rsidR="00847CAF">
              <w:rPr>
                <w:webHidden/>
              </w:rPr>
              <w:tab/>
            </w:r>
            <w:r w:rsidR="00847CAF">
              <w:rPr>
                <w:webHidden/>
              </w:rPr>
              <w:fldChar w:fldCharType="begin"/>
            </w:r>
            <w:r w:rsidR="00847CAF">
              <w:rPr>
                <w:webHidden/>
              </w:rPr>
              <w:instrText xml:space="preserve"> PAGEREF _Toc99734687 \h </w:instrText>
            </w:r>
            <w:r w:rsidR="00847CAF">
              <w:rPr>
                <w:webHidden/>
              </w:rPr>
            </w:r>
            <w:r w:rsidR="00847CAF">
              <w:rPr>
                <w:webHidden/>
              </w:rPr>
              <w:fldChar w:fldCharType="separate"/>
            </w:r>
            <w:r w:rsidR="00847CAF">
              <w:rPr>
                <w:webHidden/>
              </w:rPr>
              <w:t>7</w:t>
            </w:r>
            <w:r w:rsidR="00847CAF">
              <w:rPr>
                <w:webHidden/>
              </w:rPr>
              <w:fldChar w:fldCharType="end"/>
            </w:r>
          </w:hyperlink>
        </w:p>
        <w:p w14:paraId="203840D1" w14:textId="77777777" w:rsidR="00847CAF" w:rsidRDefault="006678F0">
          <w:pPr>
            <w:pStyle w:val="Verzeichnis2"/>
            <w:tabs>
              <w:tab w:val="left" w:pos="660"/>
            </w:tabs>
            <w:rPr>
              <w:rFonts w:asciiTheme="minorHAnsi" w:eastAsiaTheme="minorEastAsia" w:hAnsiTheme="minorHAnsi"/>
              <w:color w:val="auto"/>
              <w:lang w:eastAsia="fr-FR"/>
            </w:rPr>
          </w:pPr>
          <w:hyperlink w:anchor="_Toc99734688" w:history="1">
            <w:r w:rsidR="00847CAF" w:rsidRPr="00CB1229">
              <w:rPr>
                <w:rStyle w:val="Hyperlink"/>
              </w:rPr>
              <w:t>3.</w:t>
            </w:r>
            <w:r w:rsidR="00847CAF">
              <w:rPr>
                <w:rFonts w:asciiTheme="minorHAnsi" w:eastAsiaTheme="minorEastAsia" w:hAnsiTheme="minorHAnsi"/>
                <w:color w:val="auto"/>
                <w:lang w:eastAsia="fr-FR"/>
              </w:rPr>
              <w:tab/>
            </w:r>
            <w:r w:rsidR="00847CAF" w:rsidRPr="00CB1229">
              <w:rPr>
                <w:rStyle w:val="Hyperlink"/>
              </w:rPr>
              <w:t>Module “EUSALP concrete”</w:t>
            </w:r>
            <w:r w:rsidR="00847CAF">
              <w:rPr>
                <w:webHidden/>
              </w:rPr>
              <w:tab/>
            </w:r>
            <w:r w:rsidR="00847CAF">
              <w:rPr>
                <w:webHidden/>
              </w:rPr>
              <w:fldChar w:fldCharType="begin"/>
            </w:r>
            <w:r w:rsidR="00847CAF">
              <w:rPr>
                <w:webHidden/>
              </w:rPr>
              <w:instrText xml:space="preserve"> PAGEREF _Toc99734688 \h </w:instrText>
            </w:r>
            <w:r w:rsidR="00847CAF">
              <w:rPr>
                <w:webHidden/>
              </w:rPr>
            </w:r>
            <w:r w:rsidR="00847CAF">
              <w:rPr>
                <w:webHidden/>
              </w:rPr>
              <w:fldChar w:fldCharType="separate"/>
            </w:r>
            <w:r w:rsidR="00847CAF">
              <w:rPr>
                <w:webHidden/>
              </w:rPr>
              <w:t>8</w:t>
            </w:r>
            <w:r w:rsidR="00847CAF">
              <w:rPr>
                <w:webHidden/>
              </w:rPr>
              <w:fldChar w:fldCharType="end"/>
            </w:r>
          </w:hyperlink>
        </w:p>
        <w:p w14:paraId="291B59A2" w14:textId="77777777" w:rsidR="00847CAF" w:rsidRDefault="006678F0">
          <w:pPr>
            <w:pStyle w:val="Verzeichnis2"/>
            <w:tabs>
              <w:tab w:val="left" w:pos="660"/>
            </w:tabs>
            <w:rPr>
              <w:rFonts w:asciiTheme="minorHAnsi" w:eastAsiaTheme="minorEastAsia" w:hAnsiTheme="minorHAnsi"/>
              <w:color w:val="auto"/>
              <w:lang w:eastAsia="fr-FR"/>
            </w:rPr>
          </w:pPr>
          <w:hyperlink w:anchor="_Toc99734689" w:history="1">
            <w:r w:rsidR="00847CAF" w:rsidRPr="00CB1229">
              <w:rPr>
                <w:rStyle w:val="Hyperlink"/>
              </w:rPr>
              <w:t>4.</w:t>
            </w:r>
            <w:r w:rsidR="00847CAF">
              <w:rPr>
                <w:rFonts w:asciiTheme="minorHAnsi" w:eastAsiaTheme="minorEastAsia" w:hAnsiTheme="minorHAnsi"/>
                <w:color w:val="auto"/>
                <w:lang w:eastAsia="fr-FR"/>
              </w:rPr>
              <w:tab/>
            </w:r>
            <w:r w:rsidR="00847CAF" w:rsidRPr="00CB1229">
              <w:rPr>
                <w:rStyle w:val="Hyperlink"/>
              </w:rPr>
              <w:t>Module “Cultural program”</w:t>
            </w:r>
            <w:r w:rsidR="00847CAF">
              <w:rPr>
                <w:webHidden/>
              </w:rPr>
              <w:tab/>
            </w:r>
            <w:r w:rsidR="00847CAF">
              <w:rPr>
                <w:webHidden/>
              </w:rPr>
              <w:fldChar w:fldCharType="begin"/>
            </w:r>
            <w:r w:rsidR="00847CAF">
              <w:rPr>
                <w:webHidden/>
              </w:rPr>
              <w:instrText xml:space="preserve"> PAGEREF _Toc99734689 \h </w:instrText>
            </w:r>
            <w:r w:rsidR="00847CAF">
              <w:rPr>
                <w:webHidden/>
              </w:rPr>
            </w:r>
            <w:r w:rsidR="00847CAF">
              <w:rPr>
                <w:webHidden/>
              </w:rPr>
              <w:fldChar w:fldCharType="separate"/>
            </w:r>
            <w:r w:rsidR="00847CAF">
              <w:rPr>
                <w:webHidden/>
              </w:rPr>
              <w:t>8</w:t>
            </w:r>
            <w:r w:rsidR="00847CAF">
              <w:rPr>
                <w:webHidden/>
              </w:rPr>
              <w:fldChar w:fldCharType="end"/>
            </w:r>
          </w:hyperlink>
        </w:p>
        <w:p w14:paraId="194A6F2D" w14:textId="77777777" w:rsidR="00847CAF" w:rsidRDefault="006678F0">
          <w:pPr>
            <w:pStyle w:val="Verzeichnis2"/>
            <w:tabs>
              <w:tab w:val="left" w:pos="660"/>
            </w:tabs>
            <w:rPr>
              <w:rFonts w:asciiTheme="minorHAnsi" w:eastAsiaTheme="minorEastAsia" w:hAnsiTheme="minorHAnsi"/>
              <w:color w:val="auto"/>
              <w:lang w:eastAsia="fr-FR"/>
            </w:rPr>
          </w:pPr>
          <w:hyperlink w:anchor="_Toc99734690" w:history="1">
            <w:r w:rsidR="00847CAF" w:rsidRPr="00CB1229">
              <w:rPr>
                <w:rStyle w:val="Hyperlink"/>
              </w:rPr>
              <w:t>5.</w:t>
            </w:r>
            <w:r w:rsidR="00847CAF">
              <w:rPr>
                <w:rFonts w:asciiTheme="minorHAnsi" w:eastAsiaTheme="minorEastAsia" w:hAnsiTheme="minorHAnsi"/>
                <w:color w:val="auto"/>
                <w:lang w:eastAsia="fr-FR"/>
              </w:rPr>
              <w:tab/>
            </w:r>
            <w:r w:rsidR="00847CAF" w:rsidRPr="00CB1229">
              <w:rPr>
                <w:rStyle w:val="Hyperlink"/>
              </w:rPr>
              <w:t>Module “Newsletter”</w:t>
            </w:r>
            <w:r w:rsidR="00847CAF">
              <w:rPr>
                <w:webHidden/>
              </w:rPr>
              <w:tab/>
            </w:r>
            <w:r w:rsidR="00847CAF">
              <w:rPr>
                <w:webHidden/>
              </w:rPr>
              <w:fldChar w:fldCharType="begin"/>
            </w:r>
            <w:r w:rsidR="00847CAF">
              <w:rPr>
                <w:webHidden/>
              </w:rPr>
              <w:instrText xml:space="preserve"> PAGEREF _Toc99734690 \h </w:instrText>
            </w:r>
            <w:r w:rsidR="00847CAF">
              <w:rPr>
                <w:webHidden/>
              </w:rPr>
            </w:r>
            <w:r w:rsidR="00847CAF">
              <w:rPr>
                <w:webHidden/>
              </w:rPr>
              <w:fldChar w:fldCharType="separate"/>
            </w:r>
            <w:r w:rsidR="00847CAF">
              <w:rPr>
                <w:webHidden/>
              </w:rPr>
              <w:t>9</w:t>
            </w:r>
            <w:r w:rsidR="00847CAF">
              <w:rPr>
                <w:webHidden/>
              </w:rPr>
              <w:fldChar w:fldCharType="end"/>
            </w:r>
          </w:hyperlink>
        </w:p>
        <w:p w14:paraId="5797C439" w14:textId="77777777" w:rsidR="00847CAF" w:rsidRDefault="006678F0">
          <w:pPr>
            <w:pStyle w:val="Verzeichnis2"/>
            <w:tabs>
              <w:tab w:val="left" w:pos="660"/>
            </w:tabs>
            <w:rPr>
              <w:rFonts w:asciiTheme="minorHAnsi" w:eastAsiaTheme="minorEastAsia" w:hAnsiTheme="minorHAnsi"/>
              <w:color w:val="auto"/>
              <w:lang w:eastAsia="fr-FR"/>
            </w:rPr>
          </w:pPr>
          <w:hyperlink w:anchor="_Toc99734691" w:history="1">
            <w:r w:rsidR="00847CAF" w:rsidRPr="00CB1229">
              <w:rPr>
                <w:rStyle w:val="Hyperlink"/>
              </w:rPr>
              <w:t>6.</w:t>
            </w:r>
            <w:r w:rsidR="00847CAF">
              <w:rPr>
                <w:rFonts w:asciiTheme="minorHAnsi" w:eastAsiaTheme="minorEastAsia" w:hAnsiTheme="minorHAnsi"/>
                <w:color w:val="auto"/>
                <w:lang w:eastAsia="fr-FR"/>
              </w:rPr>
              <w:tab/>
            </w:r>
            <w:r w:rsidR="00847CAF" w:rsidRPr="00CB1229">
              <w:rPr>
                <w:rStyle w:val="Hyperlink"/>
              </w:rPr>
              <w:t>Module “Facebook”</w:t>
            </w:r>
            <w:r w:rsidR="00847CAF">
              <w:rPr>
                <w:webHidden/>
              </w:rPr>
              <w:tab/>
            </w:r>
            <w:r w:rsidR="00847CAF">
              <w:rPr>
                <w:webHidden/>
              </w:rPr>
              <w:fldChar w:fldCharType="begin"/>
            </w:r>
            <w:r w:rsidR="00847CAF">
              <w:rPr>
                <w:webHidden/>
              </w:rPr>
              <w:instrText xml:space="preserve"> PAGEREF _Toc99734691 \h </w:instrText>
            </w:r>
            <w:r w:rsidR="00847CAF">
              <w:rPr>
                <w:webHidden/>
              </w:rPr>
            </w:r>
            <w:r w:rsidR="00847CAF">
              <w:rPr>
                <w:webHidden/>
              </w:rPr>
              <w:fldChar w:fldCharType="separate"/>
            </w:r>
            <w:r w:rsidR="00847CAF">
              <w:rPr>
                <w:webHidden/>
              </w:rPr>
              <w:t>9</w:t>
            </w:r>
            <w:r w:rsidR="00847CAF">
              <w:rPr>
                <w:webHidden/>
              </w:rPr>
              <w:fldChar w:fldCharType="end"/>
            </w:r>
          </w:hyperlink>
        </w:p>
        <w:p w14:paraId="744FA55B" w14:textId="77777777" w:rsidR="00847CAF" w:rsidRDefault="006678F0">
          <w:pPr>
            <w:pStyle w:val="Verzeichnis2"/>
            <w:tabs>
              <w:tab w:val="left" w:pos="660"/>
            </w:tabs>
            <w:rPr>
              <w:rFonts w:asciiTheme="minorHAnsi" w:eastAsiaTheme="minorEastAsia" w:hAnsiTheme="minorHAnsi"/>
              <w:color w:val="auto"/>
              <w:lang w:eastAsia="fr-FR"/>
            </w:rPr>
          </w:pPr>
          <w:hyperlink w:anchor="_Toc99734692" w:history="1">
            <w:r w:rsidR="00847CAF" w:rsidRPr="00CB1229">
              <w:rPr>
                <w:rStyle w:val="Hyperlink"/>
              </w:rPr>
              <w:t>7.</w:t>
            </w:r>
            <w:r w:rsidR="00847CAF">
              <w:rPr>
                <w:rFonts w:asciiTheme="minorHAnsi" w:eastAsiaTheme="minorEastAsia" w:hAnsiTheme="minorHAnsi"/>
                <w:color w:val="auto"/>
                <w:lang w:eastAsia="fr-FR"/>
              </w:rPr>
              <w:tab/>
            </w:r>
            <w:r w:rsidR="00847CAF" w:rsidRPr="00CB1229">
              <w:rPr>
                <w:rStyle w:val="Hyperlink"/>
              </w:rPr>
              <w:t>Module “Instagram”</w:t>
            </w:r>
            <w:r w:rsidR="00847CAF">
              <w:rPr>
                <w:webHidden/>
              </w:rPr>
              <w:tab/>
            </w:r>
            <w:r w:rsidR="00847CAF">
              <w:rPr>
                <w:webHidden/>
              </w:rPr>
              <w:fldChar w:fldCharType="begin"/>
            </w:r>
            <w:r w:rsidR="00847CAF">
              <w:rPr>
                <w:webHidden/>
              </w:rPr>
              <w:instrText xml:space="preserve"> PAGEREF _Toc99734692 \h </w:instrText>
            </w:r>
            <w:r w:rsidR="00847CAF">
              <w:rPr>
                <w:webHidden/>
              </w:rPr>
            </w:r>
            <w:r w:rsidR="00847CAF">
              <w:rPr>
                <w:webHidden/>
              </w:rPr>
              <w:fldChar w:fldCharType="separate"/>
            </w:r>
            <w:r w:rsidR="00847CAF">
              <w:rPr>
                <w:webHidden/>
              </w:rPr>
              <w:t>10</w:t>
            </w:r>
            <w:r w:rsidR="00847CAF">
              <w:rPr>
                <w:webHidden/>
              </w:rPr>
              <w:fldChar w:fldCharType="end"/>
            </w:r>
          </w:hyperlink>
        </w:p>
        <w:p w14:paraId="2E878E6B" w14:textId="77777777" w:rsidR="00847CAF" w:rsidRDefault="006678F0">
          <w:pPr>
            <w:pStyle w:val="Verzeichnis2"/>
            <w:tabs>
              <w:tab w:val="left" w:pos="660"/>
            </w:tabs>
            <w:rPr>
              <w:rFonts w:asciiTheme="minorHAnsi" w:eastAsiaTheme="minorEastAsia" w:hAnsiTheme="minorHAnsi"/>
              <w:color w:val="auto"/>
              <w:lang w:eastAsia="fr-FR"/>
            </w:rPr>
          </w:pPr>
          <w:hyperlink w:anchor="_Toc99734693" w:history="1">
            <w:r w:rsidR="00847CAF" w:rsidRPr="00CB1229">
              <w:rPr>
                <w:rStyle w:val="Hyperlink"/>
              </w:rPr>
              <w:t>8.</w:t>
            </w:r>
            <w:r w:rsidR="00847CAF">
              <w:rPr>
                <w:rFonts w:asciiTheme="minorHAnsi" w:eastAsiaTheme="minorEastAsia" w:hAnsiTheme="minorHAnsi"/>
                <w:color w:val="auto"/>
                <w:lang w:eastAsia="fr-FR"/>
              </w:rPr>
              <w:tab/>
            </w:r>
            <w:r w:rsidR="00847CAF" w:rsidRPr="00CB1229">
              <w:rPr>
                <w:rStyle w:val="Hyperlink"/>
              </w:rPr>
              <w:t>Module “Twitter”</w:t>
            </w:r>
            <w:r w:rsidR="00847CAF">
              <w:rPr>
                <w:webHidden/>
              </w:rPr>
              <w:tab/>
            </w:r>
            <w:r w:rsidR="00847CAF">
              <w:rPr>
                <w:webHidden/>
              </w:rPr>
              <w:fldChar w:fldCharType="begin"/>
            </w:r>
            <w:r w:rsidR="00847CAF">
              <w:rPr>
                <w:webHidden/>
              </w:rPr>
              <w:instrText xml:space="preserve"> PAGEREF _Toc99734693 \h </w:instrText>
            </w:r>
            <w:r w:rsidR="00847CAF">
              <w:rPr>
                <w:webHidden/>
              </w:rPr>
            </w:r>
            <w:r w:rsidR="00847CAF">
              <w:rPr>
                <w:webHidden/>
              </w:rPr>
              <w:fldChar w:fldCharType="separate"/>
            </w:r>
            <w:r w:rsidR="00847CAF">
              <w:rPr>
                <w:webHidden/>
              </w:rPr>
              <w:t>10</w:t>
            </w:r>
            <w:r w:rsidR="00847CAF">
              <w:rPr>
                <w:webHidden/>
              </w:rPr>
              <w:fldChar w:fldCharType="end"/>
            </w:r>
          </w:hyperlink>
        </w:p>
        <w:p w14:paraId="216F6A2D" w14:textId="77777777" w:rsidR="00847CAF" w:rsidRDefault="006678F0">
          <w:pPr>
            <w:pStyle w:val="Verzeichnis2"/>
            <w:tabs>
              <w:tab w:val="left" w:pos="660"/>
            </w:tabs>
            <w:rPr>
              <w:rFonts w:asciiTheme="minorHAnsi" w:eastAsiaTheme="minorEastAsia" w:hAnsiTheme="minorHAnsi"/>
              <w:color w:val="auto"/>
              <w:lang w:eastAsia="fr-FR"/>
            </w:rPr>
          </w:pPr>
          <w:hyperlink w:anchor="_Toc99734694" w:history="1">
            <w:r w:rsidR="00847CAF" w:rsidRPr="00CB1229">
              <w:rPr>
                <w:rStyle w:val="Hyperlink"/>
              </w:rPr>
              <w:t>9.</w:t>
            </w:r>
            <w:r w:rsidR="00847CAF">
              <w:rPr>
                <w:rFonts w:asciiTheme="minorHAnsi" w:eastAsiaTheme="minorEastAsia" w:hAnsiTheme="minorHAnsi"/>
                <w:color w:val="auto"/>
                <w:lang w:eastAsia="fr-FR"/>
              </w:rPr>
              <w:tab/>
            </w:r>
            <w:r w:rsidR="00847CAF" w:rsidRPr="00CB1229">
              <w:rPr>
                <w:rStyle w:val="Hyperlink"/>
              </w:rPr>
              <w:t>Module “YouTube”</w:t>
            </w:r>
            <w:r w:rsidR="00847CAF">
              <w:rPr>
                <w:webHidden/>
              </w:rPr>
              <w:tab/>
            </w:r>
            <w:r w:rsidR="00847CAF">
              <w:rPr>
                <w:webHidden/>
              </w:rPr>
              <w:fldChar w:fldCharType="begin"/>
            </w:r>
            <w:r w:rsidR="00847CAF">
              <w:rPr>
                <w:webHidden/>
              </w:rPr>
              <w:instrText xml:space="preserve"> PAGEREF _Toc99734694 \h </w:instrText>
            </w:r>
            <w:r w:rsidR="00847CAF">
              <w:rPr>
                <w:webHidden/>
              </w:rPr>
            </w:r>
            <w:r w:rsidR="00847CAF">
              <w:rPr>
                <w:webHidden/>
              </w:rPr>
              <w:fldChar w:fldCharType="separate"/>
            </w:r>
            <w:r w:rsidR="00847CAF">
              <w:rPr>
                <w:webHidden/>
              </w:rPr>
              <w:t>11</w:t>
            </w:r>
            <w:r w:rsidR="00847CAF">
              <w:rPr>
                <w:webHidden/>
              </w:rPr>
              <w:fldChar w:fldCharType="end"/>
            </w:r>
          </w:hyperlink>
        </w:p>
        <w:p w14:paraId="4A4908E1" w14:textId="77777777" w:rsidR="00847CAF" w:rsidRDefault="006678F0">
          <w:pPr>
            <w:pStyle w:val="Verzeichnis1"/>
            <w:tabs>
              <w:tab w:val="left" w:pos="660"/>
            </w:tabs>
            <w:rPr>
              <w:rFonts w:asciiTheme="minorHAnsi" w:eastAsiaTheme="minorEastAsia" w:hAnsiTheme="minorHAnsi" w:cstheme="minorBidi"/>
              <w:b w:val="0"/>
              <w:bCs w:val="0"/>
              <w:color w:val="auto"/>
              <w:lang w:eastAsia="fr-FR"/>
            </w:rPr>
          </w:pPr>
          <w:hyperlink w:anchor="_Toc99734695" w:history="1">
            <w:r w:rsidR="00847CAF" w:rsidRPr="00CB1229">
              <w:rPr>
                <w:rStyle w:val="Hyperlink"/>
                <w14:scene3d>
                  <w14:camera w14:prst="orthographicFront"/>
                  <w14:lightRig w14:rig="threePt" w14:dir="t">
                    <w14:rot w14:lat="0" w14:lon="0" w14:rev="0"/>
                  </w14:lightRig>
                </w14:scene3d>
              </w:rPr>
              <w:t>IV.</w:t>
            </w:r>
            <w:r w:rsidR="00847CAF">
              <w:rPr>
                <w:rFonts w:asciiTheme="minorHAnsi" w:eastAsiaTheme="minorEastAsia" w:hAnsiTheme="minorHAnsi" w:cstheme="minorBidi"/>
                <w:b w:val="0"/>
                <w:bCs w:val="0"/>
                <w:color w:val="auto"/>
                <w:lang w:eastAsia="fr-FR"/>
              </w:rPr>
              <w:tab/>
            </w:r>
            <w:r w:rsidR="00847CAF" w:rsidRPr="00CB1229">
              <w:rPr>
                <w:rStyle w:val="Hyperlink"/>
              </w:rPr>
              <w:t>Local framework program - D.C.4.3</w:t>
            </w:r>
            <w:r w:rsidR="00847CAF">
              <w:rPr>
                <w:webHidden/>
              </w:rPr>
              <w:tab/>
            </w:r>
            <w:r w:rsidR="00847CAF">
              <w:rPr>
                <w:webHidden/>
              </w:rPr>
              <w:fldChar w:fldCharType="begin"/>
            </w:r>
            <w:r w:rsidR="00847CAF">
              <w:rPr>
                <w:webHidden/>
              </w:rPr>
              <w:instrText xml:space="preserve"> PAGEREF _Toc99734695 \h </w:instrText>
            </w:r>
            <w:r w:rsidR="00847CAF">
              <w:rPr>
                <w:webHidden/>
              </w:rPr>
            </w:r>
            <w:r w:rsidR="00847CAF">
              <w:rPr>
                <w:webHidden/>
              </w:rPr>
              <w:fldChar w:fldCharType="separate"/>
            </w:r>
            <w:r w:rsidR="00847CAF">
              <w:rPr>
                <w:webHidden/>
              </w:rPr>
              <w:t>11</w:t>
            </w:r>
            <w:r w:rsidR="00847CAF">
              <w:rPr>
                <w:webHidden/>
              </w:rPr>
              <w:fldChar w:fldCharType="end"/>
            </w:r>
          </w:hyperlink>
        </w:p>
        <w:p w14:paraId="6EE672FB" w14:textId="77777777" w:rsidR="00847CAF" w:rsidRDefault="006678F0">
          <w:pPr>
            <w:pStyle w:val="Verzeichnis1"/>
            <w:tabs>
              <w:tab w:val="left" w:pos="440"/>
            </w:tabs>
            <w:rPr>
              <w:rFonts w:asciiTheme="minorHAnsi" w:eastAsiaTheme="minorEastAsia" w:hAnsiTheme="minorHAnsi" w:cstheme="minorBidi"/>
              <w:b w:val="0"/>
              <w:bCs w:val="0"/>
              <w:color w:val="auto"/>
              <w:lang w:eastAsia="fr-FR"/>
            </w:rPr>
          </w:pPr>
          <w:hyperlink w:anchor="_Toc99734696" w:history="1">
            <w:r w:rsidR="00847CAF" w:rsidRPr="00CB1229">
              <w:rPr>
                <w:rStyle w:val="Hyperlink"/>
                <w14:scene3d>
                  <w14:camera w14:prst="orthographicFront"/>
                  <w14:lightRig w14:rig="threePt" w14:dir="t">
                    <w14:rot w14:lat="0" w14:lon="0" w14:rev="0"/>
                  </w14:lightRig>
                </w14:scene3d>
              </w:rPr>
              <w:t>V.</w:t>
            </w:r>
            <w:r w:rsidR="00847CAF">
              <w:rPr>
                <w:rFonts w:asciiTheme="minorHAnsi" w:eastAsiaTheme="minorEastAsia" w:hAnsiTheme="minorHAnsi" w:cstheme="minorBidi"/>
                <w:b w:val="0"/>
                <w:bCs w:val="0"/>
                <w:color w:val="auto"/>
                <w:lang w:eastAsia="fr-FR"/>
              </w:rPr>
              <w:tab/>
            </w:r>
            <w:r w:rsidR="00847CAF" w:rsidRPr="00CB1229">
              <w:rPr>
                <w:rStyle w:val="Hyperlink"/>
              </w:rPr>
              <w:t>Task distribution</w:t>
            </w:r>
            <w:r w:rsidR="00847CAF">
              <w:rPr>
                <w:webHidden/>
              </w:rPr>
              <w:tab/>
            </w:r>
            <w:r w:rsidR="00847CAF">
              <w:rPr>
                <w:webHidden/>
              </w:rPr>
              <w:fldChar w:fldCharType="begin"/>
            </w:r>
            <w:r w:rsidR="00847CAF">
              <w:rPr>
                <w:webHidden/>
              </w:rPr>
              <w:instrText xml:space="preserve"> PAGEREF _Toc99734696 \h </w:instrText>
            </w:r>
            <w:r w:rsidR="00847CAF">
              <w:rPr>
                <w:webHidden/>
              </w:rPr>
            </w:r>
            <w:r w:rsidR="00847CAF">
              <w:rPr>
                <w:webHidden/>
              </w:rPr>
              <w:fldChar w:fldCharType="separate"/>
            </w:r>
            <w:r w:rsidR="00847CAF">
              <w:rPr>
                <w:webHidden/>
              </w:rPr>
              <w:t>12</w:t>
            </w:r>
            <w:r w:rsidR="00847CAF">
              <w:rPr>
                <w:webHidden/>
              </w:rPr>
              <w:fldChar w:fldCharType="end"/>
            </w:r>
          </w:hyperlink>
        </w:p>
        <w:p w14:paraId="19D5FFD2" w14:textId="77777777" w:rsidR="00847CAF" w:rsidRDefault="006678F0">
          <w:pPr>
            <w:pStyle w:val="Verzeichnis2"/>
            <w:tabs>
              <w:tab w:val="left" w:pos="660"/>
            </w:tabs>
            <w:rPr>
              <w:rFonts w:asciiTheme="minorHAnsi" w:eastAsiaTheme="minorEastAsia" w:hAnsiTheme="minorHAnsi"/>
              <w:color w:val="auto"/>
              <w:lang w:eastAsia="fr-FR"/>
            </w:rPr>
          </w:pPr>
          <w:hyperlink w:anchor="_Toc99734697" w:history="1">
            <w:r w:rsidR="00847CAF" w:rsidRPr="00CB1229">
              <w:rPr>
                <w:rStyle w:val="Hyperlink"/>
              </w:rPr>
              <w:t>1.</w:t>
            </w:r>
            <w:r w:rsidR="00847CAF">
              <w:rPr>
                <w:rFonts w:asciiTheme="minorHAnsi" w:eastAsiaTheme="minorEastAsia" w:hAnsiTheme="minorHAnsi"/>
                <w:color w:val="auto"/>
                <w:lang w:eastAsia="fr-FR"/>
              </w:rPr>
              <w:tab/>
            </w:r>
            <w:r w:rsidR="00847CAF" w:rsidRPr="00CB1229">
              <w:rPr>
                <w:rStyle w:val="Hyperlink"/>
              </w:rPr>
              <w:t>The tasks of PSAC include:</w:t>
            </w:r>
            <w:r w:rsidR="00847CAF">
              <w:rPr>
                <w:webHidden/>
              </w:rPr>
              <w:tab/>
            </w:r>
            <w:r w:rsidR="00847CAF">
              <w:rPr>
                <w:webHidden/>
              </w:rPr>
              <w:fldChar w:fldCharType="begin"/>
            </w:r>
            <w:r w:rsidR="00847CAF">
              <w:rPr>
                <w:webHidden/>
              </w:rPr>
              <w:instrText xml:space="preserve"> PAGEREF _Toc99734697 \h </w:instrText>
            </w:r>
            <w:r w:rsidR="00847CAF">
              <w:rPr>
                <w:webHidden/>
              </w:rPr>
            </w:r>
            <w:r w:rsidR="00847CAF">
              <w:rPr>
                <w:webHidden/>
              </w:rPr>
              <w:fldChar w:fldCharType="separate"/>
            </w:r>
            <w:r w:rsidR="00847CAF">
              <w:rPr>
                <w:webHidden/>
              </w:rPr>
              <w:t>12</w:t>
            </w:r>
            <w:r w:rsidR="00847CAF">
              <w:rPr>
                <w:webHidden/>
              </w:rPr>
              <w:fldChar w:fldCharType="end"/>
            </w:r>
          </w:hyperlink>
        </w:p>
        <w:p w14:paraId="41C3DFD9" w14:textId="77777777" w:rsidR="00847CAF" w:rsidRDefault="006678F0">
          <w:pPr>
            <w:pStyle w:val="Verzeichnis2"/>
            <w:tabs>
              <w:tab w:val="left" w:pos="660"/>
            </w:tabs>
            <w:rPr>
              <w:rFonts w:asciiTheme="minorHAnsi" w:eastAsiaTheme="minorEastAsia" w:hAnsiTheme="minorHAnsi"/>
              <w:color w:val="auto"/>
              <w:lang w:eastAsia="fr-FR"/>
            </w:rPr>
          </w:pPr>
          <w:hyperlink w:anchor="_Toc99734698" w:history="1">
            <w:r w:rsidR="00847CAF" w:rsidRPr="00CB1229">
              <w:rPr>
                <w:rStyle w:val="Hyperlink"/>
              </w:rPr>
              <w:t>2.</w:t>
            </w:r>
            <w:r w:rsidR="00847CAF">
              <w:rPr>
                <w:rFonts w:asciiTheme="minorHAnsi" w:eastAsiaTheme="minorEastAsia" w:hAnsiTheme="minorHAnsi"/>
                <w:color w:val="auto"/>
                <w:lang w:eastAsia="fr-FR"/>
              </w:rPr>
              <w:tab/>
            </w:r>
            <w:r w:rsidR="00847CAF" w:rsidRPr="00CB1229">
              <w:rPr>
                <w:rStyle w:val="Hyperlink"/>
              </w:rPr>
              <w:t>The AGLs will be in charge of:</w:t>
            </w:r>
            <w:r w:rsidR="00847CAF">
              <w:rPr>
                <w:webHidden/>
              </w:rPr>
              <w:tab/>
            </w:r>
            <w:r w:rsidR="00847CAF">
              <w:rPr>
                <w:webHidden/>
              </w:rPr>
              <w:fldChar w:fldCharType="begin"/>
            </w:r>
            <w:r w:rsidR="00847CAF">
              <w:rPr>
                <w:webHidden/>
              </w:rPr>
              <w:instrText xml:space="preserve"> PAGEREF _Toc99734698 \h </w:instrText>
            </w:r>
            <w:r w:rsidR="00847CAF">
              <w:rPr>
                <w:webHidden/>
              </w:rPr>
            </w:r>
            <w:r w:rsidR="00847CAF">
              <w:rPr>
                <w:webHidden/>
              </w:rPr>
              <w:fldChar w:fldCharType="separate"/>
            </w:r>
            <w:r w:rsidR="00847CAF">
              <w:rPr>
                <w:webHidden/>
              </w:rPr>
              <w:t>13</w:t>
            </w:r>
            <w:r w:rsidR="00847CAF">
              <w:rPr>
                <w:webHidden/>
              </w:rPr>
              <w:fldChar w:fldCharType="end"/>
            </w:r>
          </w:hyperlink>
        </w:p>
        <w:p w14:paraId="126F6964" w14:textId="77777777" w:rsidR="00847CAF" w:rsidRDefault="006678F0">
          <w:pPr>
            <w:pStyle w:val="Verzeichnis2"/>
            <w:tabs>
              <w:tab w:val="left" w:pos="660"/>
            </w:tabs>
            <w:rPr>
              <w:rFonts w:asciiTheme="minorHAnsi" w:eastAsiaTheme="minorEastAsia" w:hAnsiTheme="minorHAnsi"/>
              <w:color w:val="auto"/>
              <w:lang w:eastAsia="fr-FR"/>
            </w:rPr>
          </w:pPr>
          <w:hyperlink w:anchor="_Toc99734699" w:history="1">
            <w:r w:rsidR="00847CAF" w:rsidRPr="00CB1229">
              <w:rPr>
                <w:rStyle w:val="Hyperlink"/>
              </w:rPr>
              <w:t>3.</w:t>
            </w:r>
            <w:r w:rsidR="00847CAF">
              <w:rPr>
                <w:rFonts w:asciiTheme="minorHAnsi" w:eastAsiaTheme="minorEastAsia" w:hAnsiTheme="minorHAnsi"/>
                <w:color w:val="auto"/>
                <w:lang w:eastAsia="fr-FR"/>
              </w:rPr>
              <w:tab/>
            </w:r>
            <w:r w:rsidR="00847CAF" w:rsidRPr="00CB1229">
              <w:rPr>
                <w:rStyle w:val="Hyperlink"/>
              </w:rPr>
              <w:t>Tasks of the EUSALP/AlpGov2 communication team:</w:t>
            </w:r>
            <w:r w:rsidR="00847CAF">
              <w:rPr>
                <w:webHidden/>
              </w:rPr>
              <w:tab/>
            </w:r>
            <w:r w:rsidR="00847CAF">
              <w:rPr>
                <w:webHidden/>
              </w:rPr>
              <w:fldChar w:fldCharType="begin"/>
            </w:r>
            <w:r w:rsidR="00847CAF">
              <w:rPr>
                <w:webHidden/>
              </w:rPr>
              <w:instrText xml:space="preserve"> PAGEREF _Toc99734699 \h </w:instrText>
            </w:r>
            <w:r w:rsidR="00847CAF">
              <w:rPr>
                <w:webHidden/>
              </w:rPr>
            </w:r>
            <w:r w:rsidR="00847CAF">
              <w:rPr>
                <w:webHidden/>
              </w:rPr>
              <w:fldChar w:fldCharType="separate"/>
            </w:r>
            <w:r w:rsidR="00847CAF">
              <w:rPr>
                <w:webHidden/>
              </w:rPr>
              <w:t>13</w:t>
            </w:r>
            <w:r w:rsidR="00847CAF">
              <w:rPr>
                <w:webHidden/>
              </w:rPr>
              <w:fldChar w:fldCharType="end"/>
            </w:r>
          </w:hyperlink>
        </w:p>
        <w:p w14:paraId="572AE7D6" w14:textId="77777777" w:rsidR="00847CAF" w:rsidRDefault="006678F0">
          <w:pPr>
            <w:pStyle w:val="Verzeichnis1"/>
            <w:tabs>
              <w:tab w:val="left" w:pos="660"/>
            </w:tabs>
            <w:rPr>
              <w:rFonts w:asciiTheme="minorHAnsi" w:eastAsiaTheme="minorEastAsia" w:hAnsiTheme="minorHAnsi" w:cstheme="minorBidi"/>
              <w:b w:val="0"/>
              <w:bCs w:val="0"/>
              <w:color w:val="auto"/>
              <w:lang w:eastAsia="fr-FR"/>
            </w:rPr>
          </w:pPr>
          <w:hyperlink w:anchor="_Toc99734700" w:history="1">
            <w:r w:rsidR="00847CAF" w:rsidRPr="00CB1229">
              <w:rPr>
                <w:rStyle w:val="Hyperlink"/>
                <w14:scene3d>
                  <w14:camera w14:prst="orthographicFront"/>
                  <w14:lightRig w14:rig="threePt" w14:dir="t">
                    <w14:rot w14:lat="0" w14:lon="0" w14:rev="0"/>
                  </w14:lightRig>
                </w14:scene3d>
              </w:rPr>
              <w:t>VI.</w:t>
            </w:r>
            <w:r w:rsidR="00847CAF">
              <w:rPr>
                <w:rFonts w:asciiTheme="minorHAnsi" w:eastAsiaTheme="minorEastAsia" w:hAnsiTheme="minorHAnsi" w:cstheme="minorBidi"/>
                <w:b w:val="0"/>
                <w:bCs w:val="0"/>
                <w:color w:val="auto"/>
                <w:lang w:eastAsia="fr-FR"/>
              </w:rPr>
              <w:tab/>
            </w:r>
            <w:r w:rsidR="00847CAF" w:rsidRPr="00CB1229">
              <w:rPr>
                <w:rStyle w:val="Hyperlink"/>
              </w:rPr>
              <w:t>Cost implications</w:t>
            </w:r>
            <w:r w:rsidR="00847CAF">
              <w:rPr>
                <w:webHidden/>
              </w:rPr>
              <w:tab/>
            </w:r>
            <w:r w:rsidR="00847CAF">
              <w:rPr>
                <w:webHidden/>
              </w:rPr>
              <w:fldChar w:fldCharType="begin"/>
            </w:r>
            <w:r w:rsidR="00847CAF">
              <w:rPr>
                <w:webHidden/>
              </w:rPr>
              <w:instrText xml:space="preserve"> PAGEREF _Toc99734700 \h </w:instrText>
            </w:r>
            <w:r w:rsidR="00847CAF">
              <w:rPr>
                <w:webHidden/>
              </w:rPr>
            </w:r>
            <w:r w:rsidR="00847CAF">
              <w:rPr>
                <w:webHidden/>
              </w:rPr>
              <w:fldChar w:fldCharType="separate"/>
            </w:r>
            <w:r w:rsidR="00847CAF">
              <w:rPr>
                <w:webHidden/>
              </w:rPr>
              <w:t>14</w:t>
            </w:r>
            <w:r w:rsidR="00847CAF">
              <w:rPr>
                <w:webHidden/>
              </w:rPr>
              <w:fldChar w:fldCharType="end"/>
            </w:r>
          </w:hyperlink>
        </w:p>
        <w:p w14:paraId="240CD3A9" w14:textId="77777777" w:rsidR="00847CAF" w:rsidRDefault="006678F0">
          <w:pPr>
            <w:pStyle w:val="Verzeichnis2"/>
            <w:tabs>
              <w:tab w:val="left" w:pos="660"/>
            </w:tabs>
            <w:rPr>
              <w:rFonts w:asciiTheme="minorHAnsi" w:eastAsiaTheme="minorEastAsia" w:hAnsiTheme="minorHAnsi"/>
              <w:color w:val="auto"/>
              <w:lang w:eastAsia="fr-FR"/>
            </w:rPr>
          </w:pPr>
          <w:hyperlink w:anchor="_Toc99734701" w:history="1">
            <w:r w:rsidR="00847CAF" w:rsidRPr="00CB1229">
              <w:rPr>
                <w:rStyle w:val="Hyperlink"/>
              </w:rPr>
              <w:t>1.</w:t>
            </w:r>
            <w:r w:rsidR="00847CAF">
              <w:rPr>
                <w:rFonts w:asciiTheme="minorHAnsi" w:eastAsiaTheme="minorEastAsia" w:hAnsiTheme="minorHAnsi"/>
                <w:color w:val="auto"/>
                <w:lang w:eastAsia="fr-FR"/>
              </w:rPr>
              <w:tab/>
            </w:r>
            <w:r w:rsidR="00847CAF" w:rsidRPr="00CB1229">
              <w:rPr>
                <w:rStyle w:val="Hyperlink"/>
              </w:rPr>
              <w:t>Cost categories</w:t>
            </w:r>
            <w:r w:rsidR="00847CAF">
              <w:rPr>
                <w:webHidden/>
              </w:rPr>
              <w:tab/>
            </w:r>
            <w:r w:rsidR="00847CAF">
              <w:rPr>
                <w:webHidden/>
              </w:rPr>
              <w:fldChar w:fldCharType="begin"/>
            </w:r>
            <w:r w:rsidR="00847CAF">
              <w:rPr>
                <w:webHidden/>
              </w:rPr>
              <w:instrText xml:space="preserve"> PAGEREF _Toc99734701 \h </w:instrText>
            </w:r>
            <w:r w:rsidR="00847CAF">
              <w:rPr>
                <w:webHidden/>
              </w:rPr>
            </w:r>
            <w:r w:rsidR="00847CAF">
              <w:rPr>
                <w:webHidden/>
              </w:rPr>
              <w:fldChar w:fldCharType="separate"/>
            </w:r>
            <w:r w:rsidR="00847CAF">
              <w:rPr>
                <w:webHidden/>
              </w:rPr>
              <w:t>14</w:t>
            </w:r>
            <w:r w:rsidR="00847CAF">
              <w:rPr>
                <w:webHidden/>
              </w:rPr>
              <w:fldChar w:fldCharType="end"/>
            </w:r>
          </w:hyperlink>
        </w:p>
        <w:p w14:paraId="1B20C8D9" w14:textId="77777777" w:rsidR="00847CAF" w:rsidRDefault="006678F0">
          <w:pPr>
            <w:pStyle w:val="Verzeichnis3"/>
            <w:tabs>
              <w:tab w:val="left" w:pos="880"/>
              <w:tab w:val="right" w:leader="dot" w:pos="8947"/>
            </w:tabs>
            <w:rPr>
              <w:rFonts w:asciiTheme="minorHAnsi" w:eastAsiaTheme="minorEastAsia" w:hAnsiTheme="minorHAnsi"/>
              <w:noProof/>
              <w:lang w:eastAsia="fr-FR"/>
            </w:rPr>
          </w:pPr>
          <w:hyperlink w:anchor="_Toc99734702" w:history="1">
            <w:r w:rsidR="00847CAF" w:rsidRPr="00CB1229">
              <w:rPr>
                <w:rStyle w:val="Hyperlink"/>
                <w:noProof/>
              </w:rPr>
              <w:t>a.</w:t>
            </w:r>
            <w:r w:rsidR="00847CAF">
              <w:rPr>
                <w:rFonts w:asciiTheme="minorHAnsi" w:eastAsiaTheme="minorEastAsia" w:hAnsiTheme="minorHAnsi"/>
                <w:noProof/>
                <w:lang w:eastAsia="fr-FR"/>
              </w:rPr>
              <w:tab/>
            </w:r>
            <w:r w:rsidR="00847CAF" w:rsidRPr="00CB1229">
              <w:rPr>
                <w:rStyle w:val="Hyperlink"/>
                <w:noProof/>
              </w:rPr>
              <w:t>Costs covered by the PSAC for the Roadshow in general</w:t>
            </w:r>
            <w:r w:rsidR="00847CAF">
              <w:rPr>
                <w:noProof/>
                <w:webHidden/>
              </w:rPr>
              <w:tab/>
            </w:r>
            <w:r w:rsidR="00847CAF">
              <w:rPr>
                <w:noProof/>
                <w:webHidden/>
              </w:rPr>
              <w:fldChar w:fldCharType="begin"/>
            </w:r>
            <w:r w:rsidR="00847CAF">
              <w:rPr>
                <w:noProof/>
                <w:webHidden/>
              </w:rPr>
              <w:instrText xml:space="preserve"> PAGEREF _Toc99734702 \h </w:instrText>
            </w:r>
            <w:r w:rsidR="00847CAF">
              <w:rPr>
                <w:noProof/>
                <w:webHidden/>
              </w:rPr>
            </w:r>
            <w:r w:rsidR="00847CAF">
              <w:rPr>
                <w:noProof/>
                <w:webHidden/>
              </w:rPr>
              <w:fldChar w:fldCharType="separate"/>
            </w:r>
            <w:r w:rsidR="00847CAF">
              <w:rPr>
                <w:noProof/>
                <w:webHidden/>
              </w:rPr>
              <w:t>14</w:t>
            </w:r>
            <w:r w:rsidR="00847CAF">
              <w:rPr>
                <w:noProof/>
                <w:webHidden/>
              </w:rPr>
              <w:fldChar w:fldCharType="end"/>
            </w:r>
          </w:hyperlink>
        </w:p>
        <w:p w14:paraId="53C5E720" w14:textId="77777777" w:rsidR="00847CAF" w:rsidRDefault="006678F0">
          <w:pPr>
            <w:pStyle w:val="Verzeichnis3"/>
            <w:tabs>
              <w:tab w:val="left" w:pos="880"/>
              <w:tab w:val="right" w:leader="dot" w:pos="8947"/>
            </w:tabs>
            <w:rPr>
              <w:rFonts w:asciiTheme="minorHAnsi" w:eastAsiaTheme="minorEastAsia" w:hAnsiTheme="minorHAnsi"/>
              <w:noProof/>
              <w:lang w:eastAsia="fr-FR"/>
            </w:rPr>
          </w:pPr>
          <w:hyperlink w:anchor="_Toc99734703" w:history="1">
            <w:r w:rsidR="00847CAF" w:rsidRPr="00CB1229">
              <w:rPr>
                <w:rStyle w:val="Hyperlink"/>
                <w:noProof/>
              </w:rPr>
              <w:t>b.</w:t>
            </w:r>
            <w:r w:rsidR="00847CAF">
              <w:rPr>
                <w:rFonts w:asciiTheme="minorHAnsi" w:eastAsiaTheme="minorEastAsia" w:hAnsiTheme="minorHAnsi"/>
                <w:noProof/>
                <w:lang w:eastAsia="fr-FR"/>
              </w:rPr>
              <w:tab/>
            </w:r>
            <w:r w:rsidR="00847CAF" w:rsidRPr="00CB1229">
              <w:rPr>
                <w:rStyle w:val="Hyperlink"/>
                <w:noProof/>
              </w:rPr>
              <w:t>Costs covered by the AGs for their single Roadshow stop</w:t>
            </w:r>
            <w:r w:rsidR="00847CAF">
              <w:rPr>
                <w:noProof/>
                <w:webHidden/>
              </w:rPr>
              <w:tab/>
            </w:r>
            <w:r w:rsidR="00847CAF">
              <w:rPr>
                <w:noProof/>
                <w:webHidden/>
              </w:rPr>
              <w:fldChar w:fldCharType="begin"/>
            </w:r>
            <w:r w:rsidR="00847CAF">
              <w:rPr>
                <w:noProof/>
                <w:webHidden/>
              </w:rPr>
              <w:instrText xml:space="preserve"> PAGEREF _Toc99734703 \h </w:instrText>
            </w:r>
            <w:r w:rsidR="00847CAF">
              <w:rPr>
                <w:noProof/>
                <w:webHidden/>
              </w:rPr>
            </w:r>
            <w:r w:rsidR="00847CAF">
              <w:rPr>
                <w:noProof/>
                <w:webHidden/>
              </w:rPr>
              <w:fldChar w:fldCharType="separate"/>
            </w:r>
            <w:r w:rsidR="00847CAF">
              <w:rPr>
                <w:noProof/>
                <w:webHidden/>
              </w:rPr>
              <w:t>15</w:t>
            </w:r>
            <w:r w:rsidR="00847CAF">
              <w:rPr>
                <w:noProof/>
                <w:webHidden/>
              </w:rPr>
              <w:fldChar w:fldCharType="end"/>
            </w:r>
          </w:hyperlink>
        </w:p>
        <w:p w14:paraId="6A409C9A" w14:textId="77777777" w:rsidR="00847CAF" w:rsidRDefault="006678F0">
          <w:pPr>
            <w:pStyle w:val="Verzeichnis3"/>
            <w:tabs>
              <w:tab w:val="left" w:pos="880"/>
              <w:tab w:val="right" w:leader="dot" w:pos="8947"/>
            </w:tabs>
            <w:rPr>
              <w:rFonts w:asciiTheme="minorHAnsi" w:eastAsiaTheme="minorEastAsia" w:hAnsiTheme="minorHAnsi"/>
              <w:noProof/>
              <w:lang w:eastAsia="fr-FR"/>
            </w:rPr>
          </w:pPr>
          <w:hyperlink w:anchor="_Toc99734704" w:history="1">
            <w:r w:rsidR="00847CAF" w:rsidRPr="00CB1229">
              <w:rPr>
                <w:rStyle w:val="Hyperlink"/>
                <w:noProof/>
              </w:rPr>
              <w:t>c.</w:t>
            </w:r>
            <w:r w:rsidR="00847CAF">
              <w:rPr>
                <w:rFonts w:asciiTheme="minorHAnsi" w:eastAsiaTheme="minorEastAsia" w:hAnsiTheme="minorHAnsi"/>
                <w:noProof/>
                <w:lang w:eastAsia="fr-FR"/>
              </w:rPr>
              <w:tab/>
            </w:r>
            <w:r w:rsidR="00847CAF" w:rsidRPr="00CB1229">
              <w:rPr>
                <w:rStyle w:val="Hyperlink"/>
                <w:noProof/>
              </w:rPr>
              <w:t>Costs covered by the EUSALP communication team</w:t>
            </w:r>
            <w:r w:rsidR="00847CAF">
              <w:rPr>
                <w:noProof/>
                <w:webHidden/>
              </w:rPr>
              <w:tab/>
            </w:r>
            <w:r w:rsidR="00847CAF">
              <w:rPr>
                <w:noProof/>
                <w:webHidden/>
              </w:rPr>
              <w:fldChar w:fldCharType="begin"/>
            </w:r>
            <w:r w:rsidR="00847CAF">
              <w:rPr>
                <w:noProof/>
                <w:webHidden/>
              </w:rPr>
              <w:instrText xml:space="preserve"> PAGEREF _Toc99734704 \h </w:instrText>
            </w:r>
            <w:r w:rsidR="00847CAF">
              <w:rPr>
                <w:noProof/>
                <w:webHidden/>
              </w:rPr>
            </w:r>
            <w:r w:rsidR="00847CAF">
              <w:rPr>
                <w:noProof/>
                <w:webHidden/>
              </w:rPr>
              <w:fldChar w:fldCharType="separate"/>
            </w:r>
            <w:r w:rsidR="00847CAF">
              <w:rPr>
                <w:noProof/>
                <w:webHidden/>
              </w:rPr>
              <w:t>15</w:t>
            </w:r>
            <w:r w:rsidR="00847CAF">
              <w:rPr>
                <w:noProof/>
                <w:webHidden/>
              </w:rPr>
              <w:fldChar w:fldCharType="end"/>
            </w:r>
          </w:hyperlink>
        </w:p>
        <w:p w14:paraId="1EFA8FD9" w14:textId="1BD637CE" w:rsidR="00160016" w:rsidRDefault="00160016" w:rsidP="00CE76F2">
          <w:pPr>
            <w:spacing w:line="276" w:lineRule="auto"/>
          </w:pPr>
          <w:r w:rsidRPr="00160016">
            <w:rPr>
              <w:rFonts w:cs="Arial"/>
              <w:b/>
              <w:bCs/>
            </w:rPr>
            <w:fldChar w:fldCharType="end"/>
          </w:r>
        </w:p>
      </w:sdtContent>
    </w:sdt>
    <w:p w14:paraId="2CC75DF1" w14:textId="77777777" w:rsidR="002F5FE9" w:rsidRDefault="002F5FE9" w:rsidP="00CE76F2">
      <w:pPr>
        <w:spacing w:after="160" w:line="276" w:lineRule="auto"/>
        <w:contextualSpacing w:val="0"/>
      </w:pPr>
    </w:p>
    <w:p w14:paraId="659ADD6E" w14:textId="7A37D991" w:rsidR="00C457A3" w:rsidRPr="005443A6" w:rsidRDefault="00CD79E4" w:rsidP="00CE76F2">
      <w:pPr>
        <w:pStyle w:val="TITRE1BLEU"/>
        <w:spacing w:line="276" w:lineRule="auto"/>
      </w:pPr>
      <w:bookmarkStart w:id="1" w:name="_Toc99734675"/>
      <w:r>
        <w:lastRenderedPageBreak/>
        <w:t>Introduction</w:t>
      </w:r>
      <w:bookmarkEnd w:id="1"/>
    </w:p>
    <w:p w14:paraId="61B7ACE6" w14:textId="2D0239A2" w:rsidR="004C1BB0" w:rsidRPr="00955C41" w:rsidRDefault="004C1BB0" w:rsidP="00CE76F2">
      <w:pPr>
        <w:pStyle w:val="Corpsdetextecourant"/>
        <w:keepNext/>
        <w:framePr w:dropCap="drop" w:lines="4" w:hSpace="113" w:wrap="around" w:vAnchor="text" w:hAnchor="text" w:y="1"/>
        <w:spacing w:after="0" w:line="276" w:lineRule="auto"/>
        <w:textAlignment w:val="baseline"/>
        <w:rPr>
          <w:rFonts w:cs="Arial"/>
          <w:noProof/>
          <w:color w:val="61A144"/>
          <w:position w:val="-13"/>
          <w:sz w:val="146"/>
          <w:szCs w:val="130"/>
        </w:rPr>
      </w:pPr>
      <w:r>
        <w:rPr>
          <w:rFonts w:cs="Arial"/>
          <w:noProof/>
          <w:color w:val="61A144"/>
          <w:position w:val="-13"/>
          <w:sz w:val="146"/>
          <w:szCs w:val="130"/>
        </w:rPr>
        <w:t>T</w:t>
      </w:r>
    </w:p>
    <w:p w14:paraId="0FD227B2" w14:textId="467EA820" w:rsidR="00CD79E4" w:rsidRDefault="00CD79E4" w:rsidP="00CE76F2">
      <w:pPr>
        <w:spacing w:line="276" w:lineRule="auto"/>
        <w:rPr>
          <w:color w:val="000000" w:themeColor="text1"/>
          <w:sz w:val="24"/>
          <w:szCs w:val="24"/>
          <w:lang w:val="en-US"/>
        </w:rPr>
      </w:pPr>
      <w:r w:rsidRPr="00CD79E4">
        <w:rPr>
          <w:color w:val="000000" w:themeColor="text1"/>
          <w:sz w:val="24"/>
          <w:szCs w:val="24"/>
          <w:lang w:val="en-US"/>
        </w:rPr>
        <w:t>he</w:t>
      </w:r>
      <w:r w:rsidRPr="00CD79E4">
        <w:rPr>
          <w:sz w:val="24"/>
          <w:szCs w:val="24"/>
          <w:lang w:val="en-US"/>
        </w:rPr>
        <w:t xml:space="preserve"> </w:t>
      </w:r>
      <w:r w:rsidRPr="00CD79E4">
        <w:rPr>
          <w:color w:val="000000" w:themeColor="text1"/>
          <w:sz w:val="24"/>
          <w:szCs w:val="24"/>
          <w:lang w:val="en-US"/>
        </w:rPr>
        <w:t xml:space="preserve">concept of the EUSALP </w:t>
      </w:r>
      <w:r w:rsidR="00CE76F2">
        <w:rPr>
          <w:color w:val="000000" w:themeColor="text1"/>
          <w:sz w:val="24"/>
          <w:szCs w:val="24"/>
          <w:lang w:val="en-US"/>
        </w:rPr>
        <w:t>Roadshow</w:t>
      </w:r>
      <w:r w:rsidRPr="00CD79E4">
        <w:rPr>
          <w:color w:val="000000" w:themeColor="text1"/>
          <w:sz w:val="24"/>
          <w:szCs w:val="24"/>
          <w:lang w:val="en-US"/>
        </w:rPr>
        <w:t xml:space="preserve"> follows from the AlpGov2 application and falls within the scope of Activity A.C.4 “Promotional activities” of the Communication Work package. The idea and reasoning behind the concept of the </w:t>
      </w:r>
      <w:r w:rsidR="00CE76F2">
        <w:rPr>
          <w:color w:val="000000" w:themeColor="text1"/>
          <w:sz w:val="24"/>
          <w:szCs w:val="24"/>
          <w:lang w:val="en-US"/>
        </w:rPr>
        <w:t>Roadshow</w:t>
      </w:r>
      <w:r w:rsidRPr="00CD79E4">
        <w:rPr>
          <w:color w:val="000000" w:themeColor="text1"/>
          <w:sz w:val="24"/>
          <w:szCs w:val="24"/>
          <w:lang w:val="en-US"/>
        </w:rPr>
        <w:t xml:space="preserve"> is described as follow</w:t>
      </w:r>
      <w:r w:rsidR="003918A9">
        <w:rPr>
          <w:color w:val="000000" w:themeColor="text1"/>
          <w:sz w:val="24"/>
          <w:szCs w:val="24"/>
          <w:lang w:val="en-US"/>
        </w:rPr>
        <w:t>s</w:t>
      </w:r>
      <w:r w:rsidRPr="00CD79E4">
        <w:rPr>
          <w:color w:val="000000" w:themeColor="text1"/>
          <w:sz w:val="24"/>
          <w:szCs w:val="24"/>
          <w:lang w:val="en-US"/>
        </w:rPr>
        <w:t xml:space="preserve">: </w:t>
      </w:r>
    </w:p>
    <w:p w14:paraId="53D35123" w14:textId="77777777" w:rsidR="003918A9" w:rsidRPr="00CD79E4" w:rsidRDefault="003918A9" w:rsidP="00CE76F2">
      <w:pPr>
        <w:spacing w:line="276" w:lineRule="auto"/>
        <w:rPr>
          <w:color w:val="000000" w:themeColor="text1"/>
          <w:sz w:val="24"/>
          <w:szCs w:val="24"/>
          <w:lang w:val="en-US"/>
        </w:rPr>
      </w:pPr>
    </w:p>
    <w:p w14:paraId="0C49842D" w14:textId="450EE26B" w:rsidR="00CD79E4" w:rsidRDefault="00CD79E4" w:rsidP="00CE76F2">
      <w:pPr>
        <w:spacing w:line="276" w:lineRule="auto"/>
        <w:rPr>
          <w:color w:val="000000" w:themeColor="text1"/>
          <w:sz w:val="24"/>
          <w:szCs w:val="24"/>
          <w:lang w:val="en-US"/>
        </w:rPr>
      </w:pPr>
      <w:r w:rsidRPr="00CD79E4">
        <w:rPr>
          <w:color w:val="000000" w:themeColor="text1"/>
          <w:sz w:val="24"/>
          <w:szCs w:val="24"/>
          <w:lang w:val="en-US"/>
        </w:rPr>
        <w:t xml:space="preserve">“Making the EUSALP tangible for citizens is one of the main challenges. With a </w:t>
      </w:r>
      <w:r w:rsidR="00CE76F2">
        <w:rPr>
          <w:color w:val="000000" w:themeColor="text1"/>
          <w:sz w:val="24"/>
          <w:szCs w:val="24"/>
          <w:lang w:val="en-US"/>
        </w:rPr>
        <w:t>Roadshow</w:t>
      </w:r>
      <w:r w:rsidRPr="00CD79E4">
        <w:rPr>
          <w:color w:val="000000" w:themeColor="text1"/>
          <w:sz w:val="24"/>
          <w:szCs w:val="24"/>
          <w:lang w:val="en-US"/>
        </w:rPr>
        <w:t xml:space="preserve"> covering all Alpine countries, local and regional stakeholders as well as the civil society will be addressed in a vivid, direct and easy-going way. This activity will spread the general message that the EUSALP creates sustainable solutions for the benefits of the citizens and brings governments closer to the people.” </w:t>
      </w:r>
    </w:p>
    <w:p w14:paraId="63444706" w14:textId="77777777" w:rsidR="003918A9" w:rsidRPr="00CD79E4" w:rsidRDefault="003918A9" w:rsidP="00CE76F2">
      <w:pPr>
        <w:spacing w:line="276" w:lineRule="auto"/>
        <w:rPr>
          <w:color w:val="000000" w:themeColor="text1"/>
          <w:sz w:val="24"/>
          <w:szCs w:val="24"/>
          <w:lang w:val="en-US"/>
        </w:rPr>
      </w:pPr>
    </w:p>
    <w:p w14:paraId="7EECD31B" w14:textId="0ED60529" w:rsidR="00C457A3" w:rsidRPr="00CD79E4" w:rsidRDefault="00CD79E4" w:rsidP="00CE76F2">
      <w:pPr>
        <w:spacing w:line="276" w:lineRule="auto"/>
        <w:rPr>
          <w:color w:val="000000" w:themeColor="text1"/>
          <w:sz w:val="24"/>
          <w:szCs w:val="24"/>
          <w:lang w:val="en-US"/>
        </w:rPr>
      </w:pPr>
      <w:r w:rsidRPr="00CD79E4">
        <w:rPr>
          <w:color w:val="000000" w:themeColor="text1"/>
          <w:sz w:val="24"/>
          <w:szCs w:val="24"/>
          <w:lang w:val="en-US"/>
        </w:rPr>
        <w:t xml:space="preserve">The </w:t>
      </w:r>
      <w:r w:rsidR="00CE76F2">
        <w:rPr>
          <w:color w:val="000000" w:themeColor="text1"/>
          <w:sz w:val="24"/>
          <w:szCs w:val="24"/>
          <w:lang w:val="en-US"/>
        </w:rPr>
        <w:t>Roadshow</w:t>
      </w:r>
      <w:r w:rsidRPr="00CD79E4">
        <w:rPr>
          <w:color w:val="000000" w:themeColor="text1"/>
          <w:sz w:val="24"/>
          <w:szCs w:val="24"/>
          <w:lang w:val="en-US"/>
        </w:rPr>
        <w:t xml:space="preserve"> will be coordinated by the Permanent Secretariat of the Alpine Convention, further called PSAC, in close collaboration with the various Action Groups (AGs) and the EUSALP/AlpGov2 communication team. </w:t>
      </w:r>
    </w:p>
    <w:p w14:paraId="63391065" w14:textId="77777777" w:rsidR="00CD79E4" w:rsidRPr="00CD79E4" w:rsidRDefault="00CD79E4" w:rsidP="00CE76F2">
      <w:pPr>
        <w:spacing w:line="276" w:lineRule="auto"/>
        <w:rPr>
          <w:color w:val="000000" w:themeColor="text1"/>
          <w:sz w:val="24"/>
          <w:szCs w:val="24"/>
          <w:lang w:val="en-US"/>
        </w:rPr>
      </w:pPr>
    </w:p>
    <w:p w14:paraId="03246702" w14:textId="7C12560F" w:rsidR="00CD79E4" w:rsidRDefault="00CD79E4" w:rsidP="00CE76F2">
      <w:pPr>
        <w:spacing w:line="276" w:lineRule="auto"/>
        <w:rPr>
          <w:sz w:val="24"/>
          <w:szCs w:val="24"/>
          <w:lang w:val="en-US"/>
        </w:rPr>
      </w:pPr>
      <w:r w:rsidRPr="00FA5998">
        <w:rPr>
          <w:sz w:val="24"/>
          <w:szCs w:val="24"/>
          <w:lang w:val="en-US"/>
        </w:rPr>
        <w:t xml:space="preserve">Due to the health situation and considering that the still ongoing pandemic does not allow travels to different countries or the organization of onsite events, </w:t>
      </w:r>
      <w:r w:rsidR="001D44AF" w:rsidRPr="001D44AF">
        <w:rPr>
          <w:sz w:val="24"/>
          <w:szCs w:val="24"/>
          <w:lang w:val="en-US"/>
        </w:rPr>
        <w:t xml:space="preserve">It was therefore decided to </w:t>
      </w:r>
      <w:r w:rsidR="001D44AF" w:rsidRPr="001D44AF">
        <w:rPr>
          <w:b/>
          <w:sz w:val="24"/>
          <w:szCs w:val="24"/>
          <w:lang w:val="en-US"/>
        </w:rPr>
        <w:t>reduce the number of stops</w:t>
      </w:r>
      <w:r w:rsidR="001D44AF" w:rsidRPr="001D44AF">
        <w:rPr>
          <w:sz w:val="24"/>
          <w:szCs w:val="24"/>
          <w:lang w:val="en-US"/>
        </w:rPr>
        <w:t xml:space="preserve"> from 9 to 5 to illustrate 4 of the cross-sectoral </w:t>
      </w:r>
      <w:r w:rsidR="001D44AF">
        <w:rPr>
          <w:sz w:val="24"/>
          <w:szCs w:val="24"/>
          <w:lang w:val="en-US"/>
        </w:rPr>
        <w:t>thematics (also called s</w:t>
      </w:r>
      <w:r w:rsidR="001D44AF" w:rsidRPr="001D44AF">
        <w:rPr>
          <w:sz w:val="24"/>
          <w:szCs w:val="24"/>
          <w:lang w:val="en-US"/>
        </w:rPr>
        <w:t>trategic policy priority areas</w:t>
      </w:r>
      <w:r w:rsidR="001D44AF">
        <w:rPr>
          <w:sz w:val="24"/>
          <w:szCs w:val="24"/>
          <w:lang w:val="en-US"/>
        </w:rPr>
        <w:t>)</w:t>
      </w:r>
      <w:r w:rsidR="001D44AF" w:rsidRPr="001D44AF">
        <w:rPr>
          <w:sz w:val="24"/>
          <w:szCs w:val="24"/>
          <w:lang w:val="en-US"/>
        </w:rPr>
        <w:t>: carbon neutral, smart villages, spatial planning and innovation hub as well as an additional theme: natural hazards.</w:t>
      </w:r>
    </w:p>
    <w:p w14:paraId="3355F09F" w14:textId="77777777" w:rsidR="001D44AF" w:rsidRPr="00FA5998" w:rsidRDefault="001D44AF" w:rsidP="00CE76F2">
      <w:pPr>
        <w:spacing w:line="276" w:lineRule="auto"/>
        <w:rPr>
          <w:sz w:val="24"/>
          <w:szCs w:val="24"/>
          <w:lang w:val="en-US"/>
        </w:rPr>
      </w:pPr>
    </w:p>
    <w:p w14:paraId="11295AB2" w14:textId="26A69B80" w:rsidR="00CD79E4" w:rsidRPr="00FA5998" w:rsidRDefault="00CD79E4" w:rsidP="00CE76F2">
      <w:pPr>
        <w:spacing w:line="276" w:lineRule="auto"/>
        <w:rPr>
          <w:sz w:val="24"/>
          <w:szCs w:val="24"/>
          <w:lang w:val="en-US"/>
        </w:rPr>
      </w:pPr>
      <w:r w:rsidRPr="00FA5998">
        <w:rPr>
          <w:sz w:val="24"/>
          <w:szCs w:val="24"/>
          <w:lang w:val="en-US"/>
        </w:rPr>
        <w:t xml:space="preserve">Therefore, the PSAC, after a discussion with the AlpGov 2 communication and Lead Partner team, proposes to revise the Roadshow concept adopted during the BAGL meeting on 30 June 2020 in order to adapt it to the </w:t>
      </w:r>
      <w:r w:rsidR="001D44AF">
        <w:rPr>
          <w:sz w:val="24"/>
          <w:szCs w:val="24"/>
          <w:lang w:val="en-US"/>
        </w:rPr>
        <w:t>pandemic</w:t>
      </w:r>
      <w:r w:rsidRPr="00FA5998">
        <w:rPr>
          <w:sz w:val="24"/>
          <w:szCs w:val="24"/>
          <w:lang w:val="en-US"/>
        </w:rPr>
        <w:t xml:space="preserve">. The new concept, as described in this document, </w:t>
      </w:r>
      <w:r w:rsidR="000F434D">
        <w:rPr>
          <w:sz w:val="24"/>
          <w:szCs w:val="24"/>
          <w:lang w:val="en-US"/>
        </w:rPr>
        <w:t>only slightly changed</w:t>
      </w:r>
      <w:r w:rsidRPr="00FA5998">
        <w:rPr>
          <w:sz w:val="24"/>
          <w:szCs w:val="24"/>
          <w:lang w:val="en-US"/>
        </w:rPr>
        <w:t xml:space="preserve"> the general framework</w:t>
      </w:r>
      <w:r w:rsidR="000F434D">
        <w:rPr>
          <w:sz w:val="24"/>
          <w:szCs w:val="24"/>
          <w:lang w:val="en-US"/>
        </w:rPr>
        <w:t xml:space="preserve">. However </w:t>
      </w:r>
      <w:r w:rsidRPr="00FA5998">
        <w:rPr>
          <w:sz w:val="24"/>
          <w:szCs w:val="24"/>
          <w:lang w:val="en-US"/>
        </w:rPr>
        <w:t xml:space="preserve">it </w:t>
      </w:r>
      <w:r w:rsidR="000F434D">
        <w:rPr>
          <w:sz w:val="24"/>
          <w:szCs w:val="24"/>
          <w:lang w:val="en-US"/>
        </w:rPr>
        <w:t>was further developed</w:t>
      </w:r>
      <w:r w:rsidRPr="00FA5998">
        <w:rPr>
          <w:sz w:val="24"/>
          <w:szCs w:val="24"/>
          <w:lang w:val="en-US"/>
        </w:rPr>
        <w:t xml:space="preserve"> regarding the communication tools and the methodologies designed to implement the different stops. Our final aim remains to </w:t>
      </w:r>
      <w:r w:rsidR="003918A9" w:rsidRPr="00FA5998">
        <w:rPr>
          <w:sz w:val="24"/>
          <w:szCs w:val="24"/>
          <w:lang w:val="en-US"/>
        </w:rPr>
        <w:t>try</w:t>
      </w:r>
      <w:r w:rsidRPr="00FA5998">
        <w:rPr>
          <w:sz w:val="24"/>
          <w:szCs w:val="24"/>
          <w:lang w:val="en-US"/>
        </w:rPr>
        <w:t xml:space="preserve"> our best to involve, a general public, regional and local stakeholders, as well as citizens. </w:t>
      </w:r>
    </w:p>
    <w:p w14:paraId="2EB8910D" w14:textId="77777777" w:rsidR="00CD79E4" w:rsidRPr="00CD79E4" w:rsidRDefault="00CD79E4" w:rsidP="00CE76F2">
      <w:pPr>
        <w:spacing w:line="276" w:lineRule="auto"/>
        <w:rPr>
          <w:color w:val="000000" w:themeColor="text1"/>
          <w:sz w:val="24"/>
          <w:szCs w:val="24"/>
          <w:lang w:val="en-US"/>
        </w:rPr>
      </w:pPr>
    </w:p>
    <w:p w14:paraId="1F36E183" w14:textId="1E0986D8" w:rsidR="00CD79E4" w:rsidRDefault="00CD79E4" w:rsidP="00CE76F2">
      <w:pPr>
        <w:spacing w:line="276" w:lineRule="auto"/>
        <w:rPr>
          <w:color w:val="000000" w:themeColor="text1"/>
          <w:sz w:val="24"/>
          <w:szCs w:val="24"/>
          <w:lang w:val="en-US"/>
        </w:rPr>
      </w:pPr>
      <w:r w:rsidRPr="00CD79E4">
        <w:rPr>
          <w:color w:val="000000" w:themeColor="text1"/>
          <w:sz w:val="24"/>
          <w:szCs w:val="24"/>
          <w:lang w:val="en-US"/>
        </w:rPr>
        <w:t xml:space="preserve">The </w:t>
      </w:r>
      <w:r w:rsidR="00CE76F2">
        <w:rPr>
          <w:color w:val="000000" w:themeColor="text1"/>
          <w:sz w:val="24"/>
          <w:szCs w:val="24"/>
          <w:lang w:val="en-US"/>
        </w:rPr>
        <w:t>Roadshow</w:t>
      </w:r>
      <w:r w:rsidRPr="00CD79E4">
        <w:rPr>
          <w:color w:val="000000" w:themeColor="text1"/>
          <w:sz w:val="24"/>
          <w:szCs w:val="24"/>
          <w:lang w:val="en-US"/>
        </w:rPr>
        <w:t xml:space="preserve"> activities will produce the following three deliverables:</w:t>
      </w:r>
    </w:p>
    <w:p w14:paraId="5448F33B" w14:textId="6C17DCD1" w:rsidR="00DE4D7F" w:rsidRDefault="00DE4D7F" w:rsidP="00CE76F2">
      <w:pPr>
        <w:pStyle w:val="Listenabsatz"/>
        <w:numPr>
          <w:ilvl w:val="0"/>
          <w:numId w:val="14"/>
        </w:numPr>
        <w:spacing w:line="276" w:lineRule="auto"/>
        <w:rPr>
          <w:color w:val="000000" w:themeColor="text1"/>
          <w:sz w:val="24"/>
          <w:szCs w:val="24"/>
          <w:lang w:val="en-US"/>
        </w:rPr>
      </w:pPr>
      <w:r>
        <w:rPr>
          <w:color w:val="000000" w:themeColor="text1"/>
          <w:sz w:val="24"/>
          <w:szCs w:val="24"/>
          <w:lang w:val="en-US"/>
        </w:rPr>
        <w:t>This concept paper ;</w:t>
      </w:r>
    </w:p>
    <w:p w14:paraId="66DDF549" w14:textId="76CFF382" w:rsidR="00DE4D7F" w:rsidRDefault="00DE4D7F" w:rsidP="00CE76F2">
      <w:pPr>
        <w:pStyle w:val="Listenabsatz"/>
        <w:numPr>
          <w:ilvl w:val="0"/>
          <w:numId w:val="14"/>
        </w:numPr>
        <w:spacing w:line="276" w:lineRule="auto"/>
        <w:rPr>
          <w:color w:val="000000" w:themeColor="text1"/>
          <w:sz w:val="24"/>
          <w:szCs w:val="24"/>
          <w:lang w:val="en-US"/>
        </w:rPr>
      </w:pPr>
      <w:r>
        <w:rPr>
          <w:color w:val="000000" w:themeColor="text1"/>
          <w:sz w:val="24"/>
          <w:szCs w:val="24"/>
          <w:lang w:val="en-US"/>
        </w:rPr>
        <w:t>9 fixed roadshow modules;</w:t>
      </w:r>
    </w:p>
    <w:p w14:paraId="296084B6" w14:textId="2DB0AB5A" w:rsidR="00DE4D7F" w:rsidRDefault="00DE4D7F" w:rsidP="00CE76F2">
      <w:pPr>
        <w:pStyle w:val="Listenabsatz"/>
        <w:numPr>
          <w:ilvl w:val="0"/>
          <w:numId w:val="14"/>
        </w:numPr>
        <w:spacing w:line="276" w:lineRule="auto"/>
        <w:rPr>
          <w:color w:val="000000" w:themeColor="text1"/>
          <w:sz w:val="24"/>
          <w:szCs w:val="24"/>
          <w:lang w:val="en-US"/>
        </w:rPr>
      </w:pPr>
      <w:r>
        <w:rPr>
          <w:color w:val="000000" w:themeColor="text1"/>
          <w:sz w:val="24"/>
          <w:szCs w:val="24"/>
          <w:lang w:val="en-US"/>
        </w:rPr>
        <w:t xml:space="preserve">5 local framework programmes (instead of 9 </w:t>
      </w:r>
      <w:r w:rsidRPr="00DE4D7F">
        <w:rPr>
          <w:color w:val="000000" w:themeColor="text1"/>
          <w:sz w:val="24"/>
          <w:szCs w:val="24"/>
          <w:lang w:val="en-US"/>
        </w:rPr>
        <w:t>previously conceived</w:t>
      </w:r>
      <w:r>
        <w:rPr>
          <w:color w:val="000000" w:themeColor="text1"/>
          <w:sz w:val="24"/>
          <w:szCs w:val="24"/>
          <w:lang w:val="en-US"/>
        </w:rPr>
        <w:t>).</w:t>
      </w:r>
    </w:p>
    <w:p w14:paraId="6DAA6499" w14:textId="77777777" w:rsidR="00DE4D7F" w:rsidRDefault="00DE4D7F" w:rsidP="00CE76F2">
      <w:pPr>
        <w:spacing w:after="160" w:line="276" w:lineRule="auto"/>
        <w:contextualSpacing w:val="0"/>
        <w:jc w:val="left"/>
        <w:rPr>
          <w:color w:val="000000" w:themeColor="text1"/>
          <w:sz w:val="24"/>
          <w:szCs w:val="24"/>
          <w:lang w:val="en-US"/>
        </w:rPr>
      </w:pPr>
      <w:r>
        <w:rPr>
          <w:color w:val="000000" w:themeColor="text1"/>
          <w:sz w:val="24"/>
          <w:szCs w:val="24"/>
          <w:lang w:val="en-US"/>
        </w:rPr>
        <w:br w:type="page"/>
      </w:r>
    </w:p>
    <w:p w14:paraId="025DA767" w14:textId="700E8BC5" w:rsidR="00C457A3" w:rsidRPr="005443A6" w:rsidRDefault="00EA4C18" w:rsidP="00CE76F2">
      <w:pPr>
        <w:pStyle w:val="TITRE1BLEU"/>
        <w:spacing w:line="276" w:lineRule="auto"/>
      </w:pPr>
      <w:bookmarkStart w:id="2" w:name="_Toc99734676"/>
      <w:r>
        <w:lastRenderedPageBreak/>
        <w:t>T</w:t>
      </w:r>
      <w:r w:rsidR="00DE4D7F">
        <w:t xml:space="preserve">he </w:t>
      </w:r>
      <w:r w:rsidR="00CE76F2">
        <w:t>Roadshow</w:t>
      </w:r>
      <w:r w:rsidR="00CD79E4" w:rsidRPr="00CD79E4">
        <w:t xml:space="preserve"> Concept</w:t>
      </w:r>
      <w:r w:rsidR="00CE76F2">
        <w:t xml:space="preserve"> - </w:t>
      </w:r>
      <w:r w:rsidR="00CE76F2" w:rsidRPr="00CD79E4">
        <w:t>D.C.4.1</w:t>
      </w:r>
      <w:bookmarkEnd w:id="2"/>
    </w:p>
    <w:p w14:paraId="21578D82" w14:textId="77777777" w:rsidR="00CD79E4" w:rsidRDefault="00CD79E4" w:rsidP="00CE76F2">
      <w:pPr>
        <w:spacing w:line="276" w:lineRule="auto"/>
        <w:rPr>
          <w:color w:val="000000" w:themeColor="text1"/>
          <w:lang w:val="en-US"/>
        </w:rPr>
      </w:pPr>
    </w:p>
    <w:p w14:paraId="34EF6084" w14:textId="6784CC2C" w:rsidR="00CE76F2" w:rsidRPr="00CD79E4" w:rsidRDefault="00CE76F2" w:rsidP="00CE76F2">
      <w:pPr>
        <w:spacing w:line="276" w:lineRule="auto"/>
        <w:ind w:firstLine="360"/>
        <w:rPr>
          <w:sz w:val="24"/>
          <w:szCs w:val="24"/>
          <w:lang w:val="en-US"/>
        </w:rPr>
      </w:pPr>
      <w:r w:rsidRPr="00CD79E4">
        <w:rPr>
          <w:sz w:val="24"/>
          <w:szCs w:val="24"/>
          <w:lang w:val="en-US"/>
        </w:rPr>
        <w:t xml:space="preserve">Based on the guidelines outlined in the application form, the PSAC developed the following general concept for the </w:t>
      </w:r>
      <w:r>
        <w:rPr>
          <w:sz w:val="24"/>
          <w:szCs w:val="24"/>
          <w:lang w:val="en-US"/>
        </w:rPr>
        <w:t>Roadshow</w:t>
      </w:r>
      <w:r w:rsidRPr="00CD79E4">
        <w:rPr>
          <w:sz w:val="24"/>
          <w:szCs w:val="24"/>
          <w:lang w:val="en-US"/>
        </w:rPr>
        <w:t xml:space="preserve">. </w:t>
      </w:r>
    </w:p>
    <w:p w14:paraId="546970EF" w14:textId="77777777" w:rsidR="00CE76F2" w:rsidRDefault="00CE76F2" w:rsidP="00CE76F2">
      <w:pPr>
        <w:pStyle w:val="Kommentartext"/>
        <w:spacing w:line="276" w:lineRule="auto"/>
        <w:jc w:val="both"/>
        <w:rPr>
          <w:rFonts w:ascii="Arial" w:hAnsi="Arial" w:cs="Arial"/>
          <w:sz w:val="24"/>
          <w:szCs w:val="24"/>
          <w:lang w:val="en-US"/>
        </w:rPr>
      </w:pPr>
      <w:r w:rsidRPr="000F434D">
        <w:rPr>
          <w:rFonts w:ascii="Arial" w:hAnsi="Arial" w:cs="Arial"/>
          <w:sz w:val="24"/>
          <w:szCs w:val="24"/>
          <w:lang w:val="en-US"/>
        </w:rPr>
        <w:t xml:space="preserve">The </w:t>
      </w:r>
      <w:r>
        <w:rPr>
          <w:rFonts w:ascii="Arial" w:hAnsi="Arial" w:cs="Arial"/>
          <w:sz w:val="24"/>
          <w:szCs w:val="24"/>
          <w:lang w:val="en-US"/>
        </w:rPr>
        <w:t>Roadshow</w:t>
      </w:r>
      <w:r w:rsidRPr="000F434D">
        <w:rPr>
          <w:rFonts w:ascii="Arial" w:hAnsi="Arial" w:cs="Arial"/>
          <w:sz w:val="24"/>
          <w:szCs w:val="24"/>
          <w:lang w:val="en-US"/>
        </w:rPr>
        <w:t xml:space="preserve"> is conceiv</w:t>
      </w:r>
      <w:r>
        <w:rPr>
          <w:rFonts w:ascii="Arial" w:hAnsi="Arial" w:cs="Arial"/>
          <w:sz w:val="24"/>
          <w:szCs w:val="24"/>
          <w:lang w:val="en-US"/>
        </w:rPr>
        <w:t xml:space="preserve">ed as a series of public events, </w:t>
      </w:r>
      <w:r w:rsidRPr="000F434D">
        <w:rPr>
          <w:rFonts w:ascii="Arial" w:hAnsi="Arial" w:cs="Arial"/>
          <w:sz w:val="24"/>
          <w:szCs w:val="24"/>
          <w:lang w:val="en-US"/>
        </w:rPr>
        <w:t>aiming at showing that EUSALP tackles topics that matter to the citizens</w:t>
      </w:r>
      <w:r w:rsidRPr="00FA5998">
        <w:rPr>
          <w:rFonts w:ascii="Arial" w:hAnsi="Arial" w:cs="Arial"/>
          <w:sz w:val="24"/>
          <w:szCs w:val="24"/>
          <w:lang w:val="en-US"/>
        </w:rPr>
        <w:t xml:space="preserve"> of the Alpine Region.</w:t>
      </w:r>
    </w:p>
    <w:p w14:paraId="5E568889" w14:textId="146FB270" w:rsidR="00CE76F2" w:rsidRPr="00FA5998" w:rsidRDefault="00CE76F2" w:rsidP="00CE76F2">
      <w:pPr>
        <w:pStyle w:val="Kommentartext"/>
        <w:spacing w:line="276" w:lineRule="auto"/>
        <w:jc w:val="both"/>
        <w:rPr>
          <w:rFonts w:ascii="Arial" w:hAnsi="Arial" w:cs="Arial"/>
          <w:sz w:val="24"/>
          <w:szCs w:val="24"/>
          <w:lang w:val="en-US"/>
        </w:rPr>
      </w:pPr>
      <w:r w:rsidRPr="00FA5998">
        <w:rPr>
          <w:rFonts w:ascii="Arial" w:hAnsi="Arial" w:cs="Arial"/>
          <w:sz w:val="24"/>
          <w:szCs w:val="24"/>
          <w:lang w:val="en-US"/>
        </w:rPr>
        <w:t xml:space="preserve">Bringing the work and outputs of the EUSALP closer to its citizens will contribute to EUSALP’s name recognition and brand. </w:t>
      </w:r>
      <w:r>
        <w:rPr>
          <w:rFonts w:ascii="Arial" w:hAnsi="Arial" w:cs="Arial"/>
          <w:sz w:val="24"/>
          <w:szCs w:val="24"/>
          <w:lang w:val="en-US"/>
        </w:rPr>
        <w:t>If needed, t</w:t>
      </w:r>
      <w:r w:rsidRPr="00FA5998">
        <w:rPr>
          <w:rFonts w:ascii="Arial" w:hAnsi="Arial" w:cs="Arial"/>
          <w:sz w:val="24"/>
          <w:szCs w:val="24"/>
          <w:lang w:val="en-US"/>
        </w:rPr>
        <w:t>he virtual stops will take place on digital platforms (such as Zoom,</w:t>
      </w:r>
      <w:r>
        <w:rPr>
          <w:rFonts w:ascii="Arial" w:hAnsi="Arial" w:cs="Arial"/>
          <w:sz w:val="24"/>
          <w:szCs w:val="24"/>
          <w:lang w:val="en-US"/>
        </w:rPr>
        <w:t xml:space="preserve"> Cisco Webex, Google Meet,</w:t>
      </w:r>
      <w:r w:rsidRPr="00FA5998">
        <w:rPr>
          <w:rFonts w:ascii="Arial" w:hAnsi="Arial" w:cs="Arial"/>
          <w:sz w:val="24"/>
          <w:szCs w:val="24"/>
          <w:lang w:val="en-US"/>
        </w:rPr>
        <w:t xml:space="preserve"> or other personalized platforms) </w:t>
      </w:r>
      <w:r w:rsidRPr="00FA5998">
        <w:rPr>
          <w:rFonts w:ascii="Arial" w:hAnsi="Arial" w:cs="Arial"/>
          <w:noProof/>
          <w:sz w:val="24"/>
          <w:szCs w:val="24"/>
          <w:lang w:val="en-GB"/>
        </w:rPr>
        <w:t>or a combination of digital platforms and social media supporting the streaming of artistical performances</w:t>
      </w:r>
      <w:r w:rsidRPr="00FA5998">
        <w:rPr>
          <w:rFonts w:ascii="Arial" w:hAnsi="Arial" w:cs="Arial"/>
          <w:sz w:val="24"/>
          <w:szCs w:val="24"/>
          <w:lang w:val="en-US"/>
        </w:rPr>
        <w:t>. The physical stops (if possible, st</w:t>
      </w:r>
      <w:r>
        <w:rPr>
          <w:rFonts w:ascii="Arial" w:hAnsi="Arial" w:cs="Arial"/>
          <w:sz w:val="24"/>
          <w:szCs w:val="24"/>
          <w:lang w:val="en-US"/>
        </w:rPr>
        <w:t>arting from 2022</w:t>
      </w:r>
      <w:r w:rsidRPr="00FA5998">
        <w:rPr>
          <w:rFonts w:ascii="Arial" w:hAnsi="Arial" w:cs="Arial"/>
          <w:sz w:val="24"/>
          <w:szCs w:val="24"/>
          <w:lang w:val="en-US"/>
        </w:rPr>
        <w:t xml:space="preserve">) will take place preferably outside, if the circumstances allow it, to attract the </w:t>
      </w:r>
      <w:r>
        <w:rPr>
          <w:rFonts w:ascii="Arial" w:hAnsi="Arial" w:cs="Arial"/>
          <w:sz w:val="24"/>
          <w:szCs w:val="24"/>
          <w:lang w:val="en-US"/>
        </w:rPr>
        <w:t xml:space="preserve">general </w:t>
      </w:r>
      <w:r w:rsidRPr="00FA5998">
        <w:rPr>
          <w:rFonts w:ascii="Arial" w:hAnsi="Arial" w:cs="Arial"/>
          <w:sz w:val="24"/>
          <w:szCs w:val="24"/>
          <w:lang w:val="en-US"/>
        </w:rPr>
        <w:t xml:space="preserve">public. Any virtual stop substitutes a physical one. </w:t>
      </w:r>
    </w:p>
    <w:p w14:paraId="38C0CEC8" w14:textId="16A8A49F" w:rsidR="00CE76F2" w:rsidRPr="00FA5998" w:rsidRDefault="00CE76F2" w:rsidP="00CE76F2">
      <w:pPr>
        <w:spacing w:line="276" w:lineRule="auto"/>
        <w:rPr>
          <w:rFonts w:cs="Arial"/>
          <w:sz w:val="24"/>
          <w:szCs w:val="24"/>
          <w:lang w:val="en-US"/>
        </w:rPr>
      </w:pPr>
      <w:r w:rsidRPr="00FA5998">
        <w:rPr>
          <w:rFonts w:cs="Arial"/>
          <w:sz w:val="24"/>
          <w:szCs w:val="24"/>
          <w:lang w:val="en-US"/>
        </w:rPr>
        <w:t>Each stop will offer a stage to the different AGs to present their concrete activities</w:t>
      </w:r>
      <w:r>
        <w:rPr>
          <w:rFonts w:cs="Arial"/>
          <w:sz w:val="24"/>
          <w:szCs w:val="24"/>
          <w:lang w:val="en-US"/>
        </w:rPr>
        <w:t xml:space="preserve"> </w:t>
      </w:r>
      <w:r w:rsidRPr="00FA5998">
        <w:rPr>
          <w:rFonts w:cs="Arial"/>
          <w:sz w:val="24"/>
          <w:szCs w:val="24"/>
          <w:lang w:val="en-US"/>
        </w:rPr>
        <w:t xml:space="preserve">and their relation to the broader EUSALP context. If applicable, the link between the local setting (e.g. topic of a symposium, best practice example) and the EUSALP Action Plan should be emphasized. The aim is to demonstrate the translation of the work of the AGs into concrete outcomes and results on the (local) field. </w:t>
      </w:r>
    </w:p>
    <w:p w14:paraId="57C98E6B" w14:textId="77777777" w:rsidR="00CE76F2" w:rsidRPr="00FA5998" w:rsidRDefault="00CE76F2" w:rsidP="00CE76F2">
      <w:pPr>
        <w:spacing w:line="276" w:lineRule="auto"/>
        <w:rPr>
          <w:rFonts w:cs="Arial"/>
          <w:sz w:val="24"/>
          <w:szCs w:val="24"/>
          <w:lang w:val="en-US"/>
        </w:rPr>
      </w:pPr>
    </w:p>
    <w:p w14:paraId="6A698ED0" w14:textId="732CE49C" w:rsidR="00CE76F2" w:rsidRPr="00FA5998" w:rsidRDefault="00CE76F2" w:rsidP="00CE76F2">
      <w:pPr>
        <w:spacing w:line="276" w:lineRule="auto"/>
        <w:rPr>
          <w:sz w:val="24"/>
          <w:szCs w:val="24"/>
          <w:lang w:val="en-US"/>
        </w:rPr>
      </w:pPr>
      <w:r w:rsidRPr="00FA5998">
        <w:rPr>
          <w:rFonts w:cs="Arial"/>
          <w:sz w:val="24"/>
          <w:szCs w:val="24"/>
          <w:lang w:val="en-US"/>
        </w:rPr>
        <w:t xml:space="preserve">AGs will </w:t>
      </w:r>
      <w:r w:rsidRPr="00FA5998">
        <w:rPr>
          <w:rFonts w:cs="Arial"/>
          <w:sz w:val="24"/>
          <w:szCs w:val="24"/>
          <w:lang w:val="en-GB"/>
        </w:rPr>
        <w:t xml:space="preserve">be free to organise their own stop according to </w:t>
      </w:r>
      <w:r>
        <w:rPr>
          <w:rFonts w:cs="Arial"/>
          <w:sz w:val="24"/>
          <w:szCs w:val="24"/>
          <w:lang w:val="en-GB"/>
        </w:rPr>
        <w:t xml:space="preserve">their priorities and </w:t>
      </w:r>
      <w:r w:rsidRPr="00FA5998">
        <w:rPr>
          <w:rFonts w:cs="Arial"/>
          <w:sz w:val="24"/>
          <w:szCs w:val="24"/>
          <w:lang w:val="en-GB"/>
        </w:rPr>
        <w:t>stakeholder engagement, but in the respect of a unique template describing the</w:t>
      </w:r>
      <w:r w:rsidRPr="00FA5998">
        <w:rPr>
          <w:sz w:val="24"/>
          <w:szCs w:val="24"/>
          <w:lang w:val="en-GB"/>
        </w:rPr>
        <w:t xml:space="preserve"> step-by-step approach regarding the overall organization of the stops provided by LP and the PSAC, with the support of the EUSALP communication team</w:t>
      </w:r>
      <w:r w:rsidRPr="00FA5998">
        <w:rPr>
          <w:sz w:val="24"/>
          <w:szCs w:val="24"/>
          <w:lang w:val="en-US"/>
        </w:rPr>
        <w:t>.</w:t>
      </w:r>
      <w:r w:rsidRPr="00FA5998">
        <w:rPr>
          <w:rFonts w:ascii="Roboto Slab Light" w:hAnsi="Roboto Slab Light"/>
          <w:sz w:val="24"/>
          <w:szCs w:val="24"/>
          <w:lang w:val="en-GB"/>
        </w:rPr>
        <w:t xml:space="preserve"> </w:t>
      </w:r>
      <w:r w:rsidRPr="00FA5998">
        <w:rPr>
          <w:sz w:val="24"/>
          <w:szCs w:val="24"/>
          <w:lang w:val="en-US"/>
        </w:rPr>
        <w:t xml:space="preserve">PSAC will be present at every virtual or physical </w:t>
      </w:r>
      <w:r>
        <w:rPr>
          <w:sz w:val="24"/>
          <w:szCs w:val="24"/>
          <w:lang w:val="en-US"/>
        </w:rPr>
        <w:t>Roadshow</w:t>
      </w:r>
      <w:r w:rsidRPr="00FA5998">
        <w:rPr>
          <w:sz w:val="24"/>
          <w:szCs w:val="24"/>
          <w:lang w:val="en-US"/>
        </w:rPr>
        <w:t xml:space="preserve"> stop and be available for assistance. </w:t>
      </w:r>
    </w:p>
    <w:p w14:paraId="6E98A9A3" w14:textId="53D3506F" w:rsidR="00CE76F2" w:rsidRPr="00BB65FC" w:rsidRDefault="00BB65FC" w:rsidP="00BB65FC">
      <w:pPr>
        <w:pStyle w:val="berschrift2"/>
        <w:numPr>
          <w:ilvl w:val="0"/>
          <w:numId w:val="3"/>
        </w:numPr>
        <w:spacing w:line="276" w:lineRule="auto"/>
      </w:pPr>
      <w:bookmarkStart w:id="3" w:name="_Toc99734677"/>
      <w:r w:rsidRPr="00BB65FC">
        <w:t>Illustrate the 5 strategic priority policy areas of EUSALP</w:t>
      </w:r>
      <w:bookmarkEnd w:id="3"/>
    </w:p>
    <w:p w14:paraId="04F04EF5" w14:textId="77777777" w:rsidR="00DE4D7F" w:rsidRDefault="003918A9" w:rsidP="00CE76F2">
      <w:pPr>
        <w:autoSpaceDE w:val="0"/>
        <w:autoSpaceDN w:val="0"/>
        <w:adjustRightInd w:val="0"/>
        <w:spacing w:after="0" w:line="276" w:lineRule="auto"/>
        <w:ind w:firstLine="360"/>
        <w:rPr>
          <w:sz w:val="24"/>
          <w:szCs w:val="24"/>
          <w:lang w:val="en-US"/>
        </w:rPr>
      </w:pPr>
      <w:r>
        <w:rPr>
          <w:sz w:val="24"/>
          <w:szCs w:val="24"/>
          <w:lang w:val="en-US"/>
        </w:rPr>
        <w:t>The PSAC</w:t>
      </w:r>
      <w:r w:rsidR="001D44AF">
        <w:rPr>
          <w:sz w:val="24"/>
          <w:szCs w:val="24"/>
          <w:lang w:val="en-US"/>
        </w:rPr>
        <w:t xml:space="preserve"> and </w:t>
      </w:r>
      <w:r w:rsidR="001D44AF" w:rsidRPr="00CD79E4">
        <w:rPr>
          <w:color w:val="000000" w:themeColor="text1"/>
          <w:sz w:val="24"/>
          <w:szCs w:val="24"/>
          <w:lang w:val="en-US"/>
        </w:rPr>
        <w:t xml:space="preserve">EUSALP/AlpGov2 communication </w:t>
      </w:r>
      <w:r w:rsidR="00DE4D7F" w:rsidRPr="00CD79E4">
        <w:rPr>
          <w:color w:val="000000" w:themeColor="text1"/>
          <w:sz w:val="24"/>
          <w:szCs w:val="24"/>
          <w:lang w:val="en-US"/>
        </w:rPr>
        <w:t>team</w:t>
      </w:r>
      <w:r w:rsidR="00DE4D7F">
        <w:rPr>
          <w:color w:val="000000" w:themeColor="text1"/>
          <w:sz w:val="24"/>
          <w:szCs w:val="24"/>
          <w:lang w:val="en-US"/>
        </w:rPr>
        <w:t xml:space="preserve"> have</w:t>
      </w:r>
      <w:r>
        <w:rPr>
          <w:sz w:val="24"/>
          <w:szCs w:val="24"/>
          <w:lang w:val="en-US"/>
        </w:rPr>
        <w:t xml:space="preserve"> updated </w:t>
      </w:r>
      <w:r w:rsidR="001D44AF">
        <w:rPr>
          <w:sz w:val="24"/>
          <w:szCs w:val="24"/>
          <w:lang w:val="en-US"/>
        </w:rPr>
        <w:t>this concept paper a</w:t>
      </w:r>
      <w:r>
        <w:rPr>
          <w:sz w:val="24"/>
          <w:szCs w:val="24"/>
          <w:lang w:val="en-US"/>
        </w:rPr>
        <w:t xml:space="preserve">nd </w:t>
      </w:r>
      <w:r w:rsidR="00DE4D7F">
        <w:rPr>
          <w:sz w:val="24"/>
          <w:szCs w:val="24"/>
          <w:lang w:val="en-US"/>
        </w:rPr>
        <w:t>c</w:t>
      </w:r>
      <w:r>
        <w:rPr>
          <w:sz w:val="24"/>
          <w:szCs w:val="24"/>
          <w:lang w:val="en-US"/>
        </w:rPr>
        <w:t>oordinate</w:t>
      </w:r>
      <w:r w:rsidR="00DE4D7F">
        <w:rPr>
          <w:sz w:val="24"/>
          <w:szCs w:val="24"/>
          <w:lang w:val="en-US"/>
        </w:rPr>
        <w:t>d</w:t>
      </w:r>
      <w:r>
        <w:rPr>
          <w:sz w:val="24"/>
          <w:szCs w:val="24"/>
          <w:lang w:val="en-US"/>
        </w:rPr>
        <w:t xml:space="preserve"> it with the </w:t>
      </w:r>
      <w:r w:rsidRPr="00FA5998">
        <w:rPr>
          <w:sz w:val="24"/>
          <w:szCs w:val="24"/>
          <w:lang w:val="en-US"/>
        </w:rPr>
        <w:t xml:space="preserve">Action </w:t>
      </w:r>
      <w:r w:rsidR="00CD79E4" w:rsidRPr="00FA5998">
        <w:rPr>
          <w:sz w:val="24"/>
          <w:szCs w:val="24"/>
          <w:lang w:val="en-US"/>
        </w:rPr>
        <w:t xml:space="preserve">Group Leaders (AGLs) in order to reach consensus. The concept </w:t>
      </w:r>
      <w:r w:rsidR="009D00B5">
        <w:rPr>
          <w:sz w:val="24"/>
          <w:szCs w:val="24"/>
          <w:lang w:val="en-US"/>
        </w:rPr>
        <w:t xml:space="preserve">originally </w:t>
      </w:r>
      <w:r w:rsidR="0025512F">
        <w:rPr>
          <w:sz w:val="24"/>
          <w:szCs w:val="24"/>
          <w:lang w:val="en-US"/>
        </w:rPr>
        <w:t>foresaw</w:t>
      </w:r>
      <w:r w:rsidR="00CD79E4" w:rsidRPr="00FA5998">
        <w:rPr>
          <w:sz w:val="24"/>
          <w:szCs w:val="24"/>
          <w:lang w:val="en-US"/>
        </w:rPr>
        <w:t xml:space="preserve"> 9 stops, </w:t>
      </w:r>
      <w:r w:rsidR="008E7073">
        <w:rPr>
          <w:sz w:val="24"/>
          <w:szCs w:val="24"/>
          <w:lang w:val="en-US"/>
        </w:rPr>
        <w:t xml:space="preserve">including </w:t>
      </w:r>
      <w:r w:rsidR="00CD79E4" w:rsidRPr="00FA5998">
        <w:rPr>
          <w:sz w:val="24"/>
          <w:szCs w:val="24"/>
          <w:lang w:val="en-US"/>
        </w:rPr>
        <w:t>2 stops at the EUSALP Annual Forum 2021 and at the</w:t>
      </w:r>
      <w:r w:rsidR="00DE4D7F">
        <w:rPr>
          <w:sz w:val="24"/>
          <w:szCs w:val="24"/>
          <w:lang w:val="en-US"/>
        </w:rPr>
        <w:t xml:space="preserve"> AlpGov2 final conference 2022.</w:t>
      </w:r>
    </w:p>
    <w:p w14:paraId="241E4A08" w14:textId="77777777" w:rsidR="00CE76F2" w:rsidRDefault="00CE76F2" w:rsidP="00CE76F2">
      <w:pPr>
        <w:autoSpaceDE w:val="0"/>
        <w:autoSpaceDN w:val="0"/>
        <w:adjustRightInd w:val="0"/>
        <w:spacing w:after="0" w:line="276" w:lineRule="auto"/>
        <w:ind w:firstLine="360"/>
        <w:rPr>
          <w:sz w:val="24"/>
          <w:szCs w:val="24"/>
          <w:lang w:val="en-US"/>
        </w:rPr>
      </w:pPr>
    </w:p>
    <w:p w14:paraId="527B903B" w14:textId="0CCAE09B" w:rsidR="00A536C8" w:rsidRDefault="009D00B5" w:rsidP="00CE76F2">
      <w:pPr>
        <w:autoSpaceDE w:val="0"/>
        <w:autoSpaceDN w:val="0"/>
        <w:adjustRightInd w:val="0"/>
        <w:spacing w:after="0" w:line="276" w:lineRule="auto"/>
        <w:rPr>
          <w:sz w:val="24"/>
          <w:szCs w:val="24"/>
          <w:lang w:val="en-US"/>
        </w:rPr>
      </w:pPr>
      <w:r>
        <w:rPr>
          <w:sz w:val="24"/>
          <w:szCs w:val="24"/>
          <w:lang w:val="en-US"/>
        </w:rPr>
        <w:t xml:space="preserve">As the Covid-19 crisis is </w:t>
      </w:r>
      <w:r w:rsidR="001D44AF">
        <w:rPr>
          <w:sz w:val="24"/>
          <w:szCs w:val="24"/>
          <w:lang w:val="en-US"/>
        </w:rPr>
        <w:t xml:space="preserve">still </w:t>
      </w:r>
      <w:r>
        <w:rPr>
          <w:sz w:val="24"/>
          <w:szCs w:val="24"/>
          <w:lang w:val="en-US"/>
        </w:rPr>
        <w:t xml:space="preserve">ongoing, this approach </w:t>
      </w:r>
      <w:r w:rsidR="00DE4D7F">
        <w:rPr>
          <w:sz w:val="24"/>
          <w:szCs w:val="24"/>
          <w:lang w:val="en-US"/>
        </w:rPr>
        <w:t>had</w:t>
      </w:r>
      <w:r>
        <w:rPr>
          <w:sz w:val="24"/>
          <w:szCs w:val="24"/>
          <w:lang w:val="en-US"/>
        </w:rPr>
        <w:t xml:space="preserve"> to be updated. </w:t>
      </w:r>
      <w:r w:rsidR="00AA14DE">
        <w:rPr>
          <w:sz w:val="24"/>
          <w:szCs w:val="24"/>
          <w:lang w:val="en-US"/>
        </w:rPr>
        <w:t>After a</w:t>
      </w:r>
      <w:r>
        <w:rPr>
          <w:sz w:val="24"/>
          <w:szCs w:val="24"/>
          <w:lang w:val="en-US"/>
        </w:rPr>
        <w:t xml:space="preserve"> discussion with the </w:t>
      </w:r>
      <w:r w:rsidR="001D44AF">
        <w:rPr>
          <w:sz w:val="24"/>
          <w:szCs w:val="24"/>
          <w:lang w:val="en-US"/>
        </w:rPr>
        <w:t xml:space="preserve">partners PSAC and </w:t>
      </w:r>
      <w:r w:rsidR="001D44AF" w:rsidRPr="00CD79E4">
        <w:rPr>
          <w:color w:val="000000" w:themeColor="text1"/>
          <w:sz w:val="24"/>
          <w:szCs w:val="24"/>
          <w:lang w:val="en-US"/>
        </w:rPr>
        <w:t>EUSALP/AlpGov2 communication team</w:t>
      </w:r>
      <w:r w:rsidR="001D44AF">
        <w:rPr>
          <w:sz w:val="24"/>
          <w:szCs w:val="24"/>
          <w:lang w:val="en-US"/>
        </w:rPr>
        <w:t xml:space="preserve">, </w:t>
      </w:r>
      <w:r w:rsidR="00CC58BD">
        <w:rPr>
          <w:sz w:val="24"/>
          <w:szCs w:val="24"/>
          <w:lang w:val="en-US"/>
        </w:rPr>
        <w:t xml:space="preserve">decided </w:t>
      </w:r>
      <w:r w:rsidR="00AA14DE">
        <w:rPr>
          <w:sz w:val="24"/>
          <w:szCs w:val="24"/>
          <w:lang w:val="en-US"/>
        </w:rPr>
        <w:t>to propose to the AGLs to align</w:t>
      </w:r>
      <w:r>
        <w:rPr>
          <w:sz w:val="24"/>
          <w:szCs w:val="24"/>
          <w:lang w:val="en-US"/>
        </w:rPr>
        <w:t xml:space="preserve"> the </w:t>
      </w:r>
      <w:r w:rsidR="00CE76F2">
        <w:rPr>
          <w:sz w:val="24"/>
          <w:szCs w:val="24"/>
          <w:lang w:val="en-US"/>
        </w:rPr>
        <w:t>Roadshow</w:t>
      </w:r>
      <w:r>
        <w:rPr>
          <w:sz w:val="24"/>
          <w:szCs w:val="24"/>
          <w:lang w:val="en-US"/>
        </w:rPr>
        <w:t xml:space="preserve"> stops to the </w:t>
      </w:r>
      <w:r w:rsidR="006E2F17" w:rsidRPr="00DE4D7F">
        <w:rPr>
          <w:b/>
          <w:sz w:val="24"/>
          <w:szCs w:val="24"/>
          <w:lang w:val="en-US"/>
        </w:rPr>
        <w:t>5 strategic priority policy areas of EUSALP</w:t>
      </w:r>
      <w:r w:rsidR="00222188">
        <w:rPr>
          <w:sz w:val="24"/>
          <w:szCs w:val="24"/>
          <w:lang w:val="en-US"/>
        </w:rPr>
        <w:t xml:space="preserve"> (led by the respective PP)</w:t>
      </w:r>
      <w:r w:rsidR="00AA14DE">
        <w:rPr>
          <w:sz w:val="24"/>
          <w:szCs w:val="24"/>
          <w:lang w:val="en-US"/>
        </w:rPr>
        <w:t xml:space="preserve">. </w:t>
      </w:r>
    </w:p>
    <w:p w14:paraId="390ADAF7" w14:textId="77777777" w:rsidR="00CE76F2" w:rsidRDefault="00CE76F2" w:rsidP="00CE76F2">
      <w:pPr>
        <w:autoSpaceDE w:val="0"/>
        <w:autoSpaceDN w:val="0"/>
        <w:adjustRightInd w:val="0"/>
        <w:spacing w:after="0" w:line="276" w:lineRule="auto"/>
        <w:rPr>
          <w:sz w:val="24"/>
          <w:szCs w:val="24"/>
          <w:lang w:val="en-US"/>
        </w:rPr>
      </w:pPr>
    </w:p>
    <w:p w14:paraId="64EA8EB8" w14:textId="04E7A820" w:rsidR="00DE4D7F" w:rsidRPr="00DE4D7F" w:rsidRDefault="00DE4D7F" w:rsidP="00CE76F2">
      <w:pPr>
        <w:autoSpaceDE w:val="0"/>
        <w:autoSpaceDN w:val="0"/>
        <w:adjustRightInd w:val="0"/>
        <w:spacing w:after="0" w:line="276" w:lineRule="auto"/>
        <w:rPr>
          <w:sz w:val="24"/>
          <w:szCs w:val="24"/>
          <w:lang w:val="en-US"/>
        </w:rPr>
      </w:pPr>
      <w:r w:rsidRPr="00DE4D7F">
        <w:rPr>
          <w:sz w:val="24"/>
          <w:szCs w:val="24"/>
          <w:lang w:val="en-US"/>
        </w:rPr>
        <w:lastRenderedPageBreak/>
        <w:t xml:space="preserve">This will lead to joint stops between Action Groups and will help to foster synergies. It will also highlight the contributions of the AGs on EUSALP's strategic priority policy areas. </w:t>
      </w:r>
      <w:r w:rsidR="00CE76F2">
        <w:rPr>
          <w:sz w:val="24"/>
          <w:szCs w:val="24"/>
          <w:lang w:val="en-US"/>
        </w:rPr>
        <w:t>AGLs</w:t>
      </w:r>
      <w:r w:rsidRPr="00DE4D7F">
        <w:rPr>
          <w:sz w:val="24"/>
          <w:szCs w:val="24"/>
          <w:lang w:val="en-US"/>
        </w:rPr>
        <w:t xml:space="preserve"> were offered recourse if they had other issues in mind.</w:t>
      </w:r>
    </w:p>
    <w:p w14:paraId="15720F93" w14:textId="77777777" w:rsidR="00DE4D7F" w:rsidRPr="00DE4D7F" w:rsidRDefault="00DE4D7F" w:rsidP="00CE76F2">
      <w:pPr>
        <w:autoSpaceDE w:val="0"/>
        <w:autoSpaceDN w:val="0"/>
        <w:adjustRightInd w:val="0"/>
        <w:spacing w:after="0" w:line="276" w:lineRule="auto"/>
        <w:rPr>
          <w:sz w:val="24"/>
          <w:szCs w:val="24"/>
          <w:lang w:val="en-US"/>
        </w:rPr>
      </w:pPr>
      <w:r w:rsidRPr="00DE4D7F">
        <w:rPr>
          <w:sz w:val="24"/>
          <w:szCs w:val="24"/>
          <w:lang w:val="en-US"/>
        </w:rPr>
        <w:t xml:space="preserve">The number of stops was reduced accordingly and the following themes and stops were selected: </w:t>
      </w:r>
    </w:p>
    <w:p w14:paraId="06A81A56" w14:textId="77777777" w:rsidR="00DE4D7F" w:rsidRDefault="00DE4D7F" w:rsidP="00CE76F2">
      <w:pPr>
        <w:pBdr>
          <w:top w:val="nil"/>
          <w:left w:val="nil"/>
          <w:bottom w:val="nil"/>
          <w:right w:val="nil"/>
          <w:between w:val="nil"/>
        </w:pBdr>
        <w:spacing w:after="0" w:line="276" w:lineRule="auto"/>
        <w:rPr>
          <w:sz w:val="24"/>
          <w:szCs w:val="24"/>
          <w:lang w:val="en-US"/>
        </w:rPr>
      </w:pPr>
    </w:p>
    <w:p w14:paraId="34778534" w14:textId="77777777" w:rsidR="00CE76F2" w:rsidRDefault="00CE76F2" w:rsidP="00CE76F2">
      <w:pPr>
        <w:pStyle w:val="Listenabsatz"/>
        <w:numPr>
          <w:ilvl w:val="0"/>
          <w:numId w:val="14"/>
        </w:numPr>
        <w:spacing w:line="276" w:lineRule="auto"/>
        <w:rPr>
          <w:sz w:val="24"/>
          <w:szCs w:val="24"/>
          <w:lang w:val="en-US"/>
        </w:rPr>
      </w:pPr>
      <w:r>
        <w:rPr>
          <w:sz w:val="24"/>
          <w:szCs w:val="24"/>
          <w:lang w:val="en-US"/>
        </w:rPr>
        <w:t>carbon neutral,</w:t>
      </w:r>
    </w:p>
    <w:p w14:paraId="48CE2441" w14:textId="77777777" w:rsidR="00CE76F2" w:rsidRDefault="00CE76F2" w:rsidP="00CE76F2">
      <w:pPr>
        <w:pStyle w:val="Listenabsatz"/>
        <w:numPr>
          <w:ilvl w:val="0"/>
          <w:numId w:val="14"/>
        </w:numPr>
        <w:spacing w:line="276" w:lineRule="auto"/>
        <w:rPr>
          <w:sz w:val="24"/>
          <w:szCs w:val="24"/>
          <w:lang w:val="en-US"/>
        </w:rPr>
      </w:pPr>
      <w:r>
        <w:rPr>
          <w:sz w:val="24"/>
          <w:szCs w:val="24"/>
          <w:lang w:val="en-US"/>
        </w:rPr>
        <w:t>smart villages,</w:t>
      </w:r>
    </w:p>
    <w:p w14:paraId="009BF04E" w14:textId="77777777" w:rsidR="00CE76F2" w:rsidRDefault="00CE76F2" w:rsidP="00CE76F2">
      <w:pPr>
        <w:pStyle w:val="Listenabsatz"/>
        <w:numPr>
          <w:ilvl w:val="0"/>
          <w:numId w:val="14"/>
        </w:numPr>
        <w:spacing w:line="276" w:lineRule="auto"/>
        <w:rPr>
          <w:sz w:val="24"/>
          <w:szCs w:val="24"/>
          <w:lang w:val="en-US"/>
        </w:rPr>
      </w:pPr>
      <w:r w:rsidRPr="00CE76F2">
        <w:rPr>
          <w:sz w:val="24"/>
          <w:szCs w:val="24"/>
          <w:lang w:val="en-US"/>
        </w:rPr>
        <w:t>spatial planning</w:t>
      </w:r>
    </w:p>
    <w:p w14:paraId="70DFDF9F" w14:textId="28EECE5B" w:rsidR="00CE76F2" w:rsidRDefault="00CE76F2" w:rsidP="00CE76F2">
      <w:pPr>
        <w:pStyle w:val="Listenabsatz"/>
        <w:numPr>
          <w:ilvl w:val="0"/>
          <w:numId w:val="14"/>
        </w:numPr>
        <w:spacing w:after="120" w:line="276" w:lineRule="auto"/>
        <w:rPr>
          <w:sz w:val="24"/>
          <w:szCs w:val="24"/>
          <w:lang w:val="en-US"/>
        </w:rPr>
      </w:pPr>
      <w:r>
        <w:rPr>
          <w:sz w:val="24"/>
          <w:szCs w:val="24"/>
          <w:lang w:val="en-US"/>
        </w:rPr>
        <w:t>i</w:t>
      </w:r>
      <w:r w:rsidRPr="00CE76F2">
        <w:rPr>
          <w:sz w:val="24"/>
          <w:szCs w:val="24"/>
          <w:lang w:val="en-US"/>
        </w:rPr>
        <w:t>nnovation hub</w:t>
      </w:r>
    </w:p>
    <w:p w14:paraId="6C6F4E53" w14:textId="77777777" w:rsidR="00CE76F2" w:rsidRPr="00CE76F2" w:rsidRDefault="00CE76F2" w:rsidP="00CE76F2">
      <w:pPr>
        <w:spacing w:after="120" w:line="276" w:lineRule="auto"/>
        <w:rPr>
          <w:sz w:val="24"/>
          <w:szCs w:val="24"/>
          <w:lang w:val="en-US"/>
        </w:rPr>
      </w:pPr>
    </w:p>
    <w:p w14:paraId="154FF4CA" w14:textId="040BA7F2" w:rsidR="00CE76F2" w:rsidRPr="00CE76F2" w:rsidRDefault="00CE76F2" w:rsidP="00CE76F2">
      <w:pPr>
        <w:pStyle w:val="Listenabsatz"/>
        <w:numPr>
          <w:ilvl w:val="0"/>
          <w:numId w:val="14"/>
        </w:numPr>
        <w:spacing w:after="120" w:line="276" w:lineRule="auto"/>
        <w:rPr>
          <w:sz w:val="24"/>
          <w:szCs w:val="24"/>
          <w:lang w:val="en-US"/>
        </w:rPr>
      </w:pPr>
      <w:r w:rsidRPr="00CE76F2">
        <w:rPr>
          <w:sz w:val="24"/>
          <w:szCs w:val="24"/>
          <w:lang w:val="en-US"/>
        </w:rPr>
        <w:t xml:space="preserve"> as well as an additional theme: natural hazards.</w:t>
      </w:r>
    </w:p>
    <w:p w14:paraId="73476739" w14:textId="46B8D8E9" w:rsidR="00CE76F2" w:rsidRDefault="00CE76F2" w:rsidP="00CE76F2">
      <w:pPr>
        <w:spacing w:line="276" w:lineRule="auto"/>
        <w:rPr>
          <w:sz w:val="24"/>
          <w:szCs w:val="24"/>
          <w:lang w:val="en-GB"/>
        </w:rPr>
      </w:pPr>
      <w:r w:rsidRPr="00CE76F2">
        <w:rPr>
          <w:sz w:val="24"/>
          <w:szCs w:val="24"/>
          <w:lang w:val="en-GB"/>
        </w:rPr>
        <w:t xml:space="preserve">In order to have some coherence between the different stops, the following modules should be used. </w:t>
      </w:r>
    </w:p>
    <w:p w14:paraId="55844DE4" w14:textId="77777777" w:rsidR="00BB65FC" w:rsidRDefault="00BB65FC" w:rsidP="00CE76F2">
      <w:pPr>
        <w:spacing w:line="276" w:lineRule="auto"/>
        <w:rPr>
          <w:sz w:val="24"/>
          <w:szCs w:val="24"/>
          <w:lang w:val="en-GB"/>
        </w:rPr>
      </w:pPr>
    </w:p>
    <w:p w14:paraId="747C706A" w14:textId="75A3241A" w:rsidR="00BB65FC" w:rsidRPr="00BB65FC" w:rsidRDefault="00BB65FC" w:rsidP="00BB65FC">
      <w:pPr>
        <w:pStyle w:val="berschrift2"/>
        <w:numPr>
          <w:ilvl w:val="0"/>
          <w:numId w:val="3"/>
        </w:numPr>
        <w:spacing w:line="276" w:lineRule="auto"/>
      </w:pPr>
      <w:bookmarkStart w:id="4" w:name="_Toc99734678"/>
      <w:r>
        <w:t xml:space="preserve">The </w:t>
      </w:r>
      <w:r w:rsidRPr="00BB65FC">
        <w:t>Audience</w:t>
      </w:r>
      <w:bookmarkEnd w:id="4"/>
    </w:p>
    <w:p w14:paraId="5985B8F9" w14:textId="77777777" w:rsidR="00BB65FC" w:rsidRDefault="00BB65FC" w:rsidP="00BB65FC">
      <w:pPr>
        <w:spacing w:line="276" w:lineRule="auto"/>
        <w:ind w:firstLine="360"/>
        <w:rPr>
          <w:sz w:val="24"/>
          <w:szCs w:val="24"/>
          <w:lang w:val="en-US"/>
        </w:rPr>
      </w:pPr>
      <w:r w:rsidRPr="00706648">
        <w:rPr>
          <w:sz w:val="24"/>
          <w:szCs w:val="24"/>
          <w:lang w:val="en-US"/>
        </w:rPr>
        <w:t xml:space="preserve">Although each individual – whether inhabitant or visitor – can make valuable contributions to the quality of the Alpine Region as a living space, the EUSALP is still vague or unknown to many people. This applies also to the activities and results of the AGs. The </w:t>
      </w:r>
      <w:r>
        <w:rPr>
          <w:sz w:val="24"/>
          <w:szCs w:val="24"/>
          <w:lang w:val="en-US"/>
        </w:rPr>
        <w:t>Roadshow</w:t>
      </w:r>
      <w:r w:rsidRPr="00B509D5">
        <w:rPr>
          <w:sz w:val="24"/>
          <w:szCs w:val="24"/>
          <w:lang w:val="en-US"/>
        </w:rPr>
        <w:t xml:space="preserve">, even if in a virtual format, is striving </w:t>
      </w:r>
      <w:r w:rsidRPr="00706648">
        <w:rPr>
          <w:sz w:val="24"/>
          <w:szCs w:val="24"/>
          <w:lang w:val="en-US"/>
        </w:rPr>
        <w:t>to overcome this and go one step further in bringing the EUSALP closer to the general public. It will be emphasized that, the EUSALP and the activities of the EUSALP AGs matter to everyone</w:t>
      </w:r>
      <w:r>
        <w:rPr>
          <w:sz w:val="24"/>
          <w:szCs w:val="24"/>
          <w:lang w:val="en-US"/>
        </w:rPr>
        <w:t xml:space="preserve"> (</w:t>
      </w:r>
      <w:r w:rsidRPr="00706648">
        <w:rPr>
          <w:sz w:val="24"/>
          <w:szCs w:val="24"/>
          <w:lang w:val="en-US"/>
        </w:rPr>
        <w:t>e.g. the activities of strengthening the resilience of natural hazards in the context of climate change performed by AG8 concern not only experts, but a large part of the population</w:t>
      </w:r>
      <w:r>
        <w:rPr>
          <w:sz w:val="24"/>
          <w:szCs w:val="24"/>
          <w:lang w:val="en-US"/>
        </w:rPr>
        <w:t>)</w:t>
      </w:r>
      <w:r w:rsidRPr="00706648">
        <w:rPr>
          <w:sz w:val="24"/>
          <w:szCs w:val="24"/>
          <w:lang w:val="en-US"/>
        </w:rPr>
        <w:t xml:space="preserve">. As a result, the audience of the </w:t>
      </w:r>
      <w:r>
        <w:rPr>
          <w:sz w:val="24"/>
          <w:szCs w:val="24"/>
          <w:lang w:val="en-US"/>
        </w:rPr>
        <w:t>Roadshow</w:t>
      </w:r>
      <w:r w:rsidRPr="00706648">
        <w:rPr>
          <w:sz w:val="24"/>
          <w:szCs w:val="24"/>
          <w:lang w:val="en-US"/>
        </w:rPr>
        <w:t xml:space="preserve"> will be the general public with all its parts.</w:t>
      </w:r>
    </w:p>
    <w:p w14:paraId="7A160D88" w14:textId="77777777" w:rsidR="00BB65FC" w:rsidRPr="00EF308F" w:rsidRDefault="00BB65FC" w:rsidP="00BB65FC">
      <w:pPr>
        <w:spacing w:line="276" w:lineRule="auto"/>
        <w:rPr>
          <w:sz w:val="24"/>
          <w:szCs w:val="24"/>
          <w:lang w:val="en-US"/>
        </w:rPr>
      </w:pPr>
    </w:p>
    <w:p w14:paraId="3B121BE2" w14:textId="77777777" w:rsidR="00BB65FC" w:rsidRDefault="00BB65FC" w:rsidP="00BB65FC">
      <w:pPr>
        <w:spacing w:line="276" w:lineRule="auto"/>
        <w:rPr>
          <w:sz w:val="24"/>
          <w:szCs w:val="24"/>
          <w:lang w:val="en-US"/>
        </w:rPr>
      </w:pPr>
      <w:r w:rsidRPr="00706648">
        <w:rPr>
          <w:sz w:val="24"/>
          <w:szCs w:val="24"/>
          <w:lang w:val="en-US"/>
        </w:rPr>
        <w:t xml:space="preserve">In order to attract in particular young people, local educational institutions (e.g. </w:t>
      </w:r>
      <w:r w:rsidRPr="00B509D5">
        <w:rPr>
          <w:sz w:val="24"/>
          <w:szCs w:val="24"/>
          <w:lang w:val="en-US"/>
        </w:rPr>
        <w:t xml:space="preserve">universities, schools, vocational schools) will be invited to join the events and the initiatives. </w:t>
      </w:r>
    </w:p>
    <w:p w14:paraId="4DC1A580" w14:textId="77777777" w:rsidR="00BB65FC" w:rsidRDefault="00BB65FC" w:rsidP="00BB65FC">
      <w:pPr>
        <w:spacing w:line="276" w:lineRule="auto"/>
        <w:rPr>
          <w:sz w:val="24"/>
          <w:szCs w:val="24"/>
          <w:lang w:val="en-US"/>
        </w:rPr>
      </w:pPr>
      <w:r w:rsidRPr="00706648">
        <w:rPr>
          <w:sz w:val="24"/>
          <w:szCs w:val="24"/>
          <w:lang w:val="en-US"/>
        </w:rPr>
        <w:t xml:space="preserve">All other AGL will be invited to every EUSALP </w:t>
      </w:r>
      <w:r>
        <w:rPr>
          <w:sz w:val="24"/>
          <w:szCs w:val="24"/>
          <w:lang w:val="en-US"/>
        </w:rPr>
        <w:t>Roadshow</w:t>
      </w:r>
      <w:r w:rsidRPr="00706648">
        <w:rPr>
          <w:sz w:val="24"/>
          <w:szCs w:val="24"/>
          <w:lang w:val="en-US"/>
        </w:rPr>
        <w:t xml:space="preserve"> stop. This applies as well to all EUSALP Executive Board (EB) members and to representatives of the European Commission (EC) dealing with EUSALP.</w:t>
      </w:r>
    </w:p>
    <w:p w14:paraId="54FF1954" w14:textId="0F0DC37D" w:rsidR="00BB65FC" w:rsidRDefault="004739BD" w:rsidP="00BB65FC">
      <w:pPr>
        <w:spacing w:line="276" w:lineRule="auto"/>
        <w:rPr>
          <w:sz w:val="24"/>
          <w:szCs w:val="24"/>
          <w:lang w:val="en-US"/>
        </w:rPr>
      </w:pPr>
      <w:r>
        <w:rPr>
          <w:sz w:val="24"/>
          <w:szCs w:val="24"/>
          <w:lang w:val="en-US"/>
        </w:rPr>
        <w:t xml:space="preserve"> </w:t>
      </w:r>
      <w:r w:rsidR="001E0D26">
        <w:rPr>
          <w:sz w:val="24"/>
          <w:szCs w:val="24"/>
          <w:lang w:val="en-US"/>
        </w:rPr>
        <w:t xml:space="preserve"> The</w:t>
      </w:r>
      <w:r w:rsidR="001E0D26" w:rsidRPr="00706648">
        <w:rPr>
          <w:sz w:val="24"/>
          <w:szCs w:val="24"/>
          <w:lang w:val="en-US"/>
        </w:rPr>
        <w:t xml:space="preserve"> </w:t>
      </w:r>
      <w:r w:rsidR="00BB65FC" w:rsidRPr="00B509D5">
        <w:rPr>
          <w:sz w:val="24"/>
          <w:szCs w:val="24"/>
          <w:lang w:val="en-US"/>
        </w:rPr>
        <w:t>number of participants will certainly vary among the stops</w:t>
      </w:r>
      <w:r w:rsidR="001E0D26">
        <w:rPr>
          <w:sz w:val="24"/>
          <w:szCs w:val="24"/>
          <w:lang w:val="en-US"/>
        </w:rPr>
        <w:t xml:space="preserve">. </w:t>
      </w:r>
    </w:p>
    <w:p w14:paraId="5ED97636" w14:textId="73544A05" w:rsidR="00921706" w:rsidRDefault="00921706">
      <w:pPr>
        <w:spacing w:after="160"/>
        <w:contextualSpacing w:val="0"/>
        <w:jc w:val="left"/>
        <w:rPr>
          <w:sz w:val="24"/>
          <w:szCs w:val="24"/>
          <w:lang w:val="en-US"/>
        </w:rPr>
      </w:pPr>
      <w:r>
        <w:rPr>
          <w:sz w:val="24"/>
          <w:szCs w:val="24"/>
          <w:lang w:val="en-US"/>
        </w:rPr>
        <w:br w:type="page"/>
      </w:r>
    </w:p>
    <w:p w14:paraId="5798E748" w14:textId="0077515F" w:rsidR="00EB0423" w:rsidRPr="00EB0423" w:rsidRDefault="00EB0423" w:rsidP="00EB0423">
      <w:pPr>
        <w:pStyle w:val="berschrift2"/>
        <w:numPr>
          <w:ilvl w:val="0"/>
          <w:numId w:val="3"/>
        </w:numPr>
        <w:spacing w:line="276" w:lineRule="auto"/>
      </w:pPr>
      <w:bookmarkStart w:id="5" w:name="_Toc99734679"/>
      <w:r w:rsidRPr="00EB0423">
        <w:lastRenderedPageBreak/>
        <w:t>Languages</w:t>
      </w:r>
      <w:bookmarkEnd w:id="5"/>
    </w:p>
    <w:p w14:paraId="7C7947B4" w14:textId="3D7DB47B" w:rsidR="00EB0423" w:rsidRDefault="00EB0423" w:rsidP="006D2238">
      <w:pPr>
        <w:spacing w:line="276" w:lineRule="auto"/>
        <w:ind w:firstLine="360"/>
        <w:rPr>
          <w:sz w:val="24"/>
          <w:szCs w:val="24"/>
          <w:lang w:val="en-US"/>
        </w:rPr>
      </w:pPr>
      <w:r w:rsidRPr="00706648">
        <w:rPr>
          <w:sz w:val="24"/>
          <w:szCs w:val="24"/>
          <w:lang w:val="en-US"/>
        </w:rPr>
        <w:t xml:space="preserve">The single </w:t>
      </w:r>
      <w:r>
        <w:rPr>
          <w:sz w:val="24"/>
          <w:szCs w:val="24"/>
          <w:lang w:val="en-US"/>
        </w:rPr>
        <w:t>Roadshow</w:t>
      </w:r>
      <w:r w:rsidRPr="00706648">
        <w:rPr>
          <w:sz w:val="24"/>
          <w:szCs w:val="24"/>
          <w:lang w:val="en-US"/>
        </w:rPr>
        <w:t xml:space="preserve"> stop should be carried out in the local Alpine language (in exceptional cases in 2 Alpine languages) and will be translated into English.</w:t>
      </w:r>
      <w:r>
        <w:rPr>
          <w:sz w:val="24"/>
          <w:szCs w:val="24"/>
          <w:lang w:val="en-US"/>
        </w:rPr>
        <w:t xml:space="preserve"> For virtual stops will be held in English and will be translated into all Alpine languages.</w:t>
      </w:r>
      <w:r w:rsidRPr="00706648">
        <w:rPr>
          <w:sz w:val="24"/>
          <w:szCs w:val="24"/>
          <w:lang w:val="en-US"/>
        </w:rPr>
        <w:t xml:space="preserve"> The information of the module “EUSALP general” will be available in the local Alpine language/s and English. The PSAC will prepare the English reference version and will care for the translations in the local Alpine language/s for the Power Point presentation</w:t>
      </w:r>
      <w:r>
        <w:rPr>
          <w:sz w:val="24"/>
          <w:szCs w:val="24"/>
          <w:lang w:val="en-US"/>
        </w:rPr>
        <w:t>, the videos of the Alpine Region</w:t>
      </w:r>
      <w:r w:rsidRPr="00706648">
        <w:rPr>
          <w:sz w:val="24"/>
          <w:szCs w:val="24"/>
          <w:lang w:val="en-US"/>
        </w:rPr>
        <w:t xml:space="preserve"> and the dices. This is also the case for the modules “Policy dialogue” and “EUSALP concrete”, if applicable.</w:t>
      </w:r>
    </w:p>
    <w:p w14:paraId="39780130" w14:textId="77777777" w:rsidR="006D2238" w:rsidRDefault="006D2238" w:rsidP="00BB65FC">
      <w:pPr>
        <w:spacing w:line="276" w:lineRule="auto"/>
        <w:rPr>
          <w:sz w:val="24"/>
          <w:szCs w:val="24"/>
          <w:lang w:val="en-US"/>
        </w:rPr>
      </w:pPr>
    </w:p>
    <w:p w14:paraId="034C0CA6" w14:textId="4430A679" w:rsidR="006D2238" w:rsidRPr="006D2238" w:rsidRDefault="006D2238" w:rsidP="006D2238">
      <w:pPr>
        <w:pStyle w:val="berschrift2"/>
        <w:numPr>
          <w:ilvl w:val="0"/>
          <w:numId w:val="3"/>
        </w:numPr>
        <w:spacing w:line="276" w:lineRule="auto"/>
      </w:pPr>
      <w:bookmarkStart w:id="6" w:name="_Toc99734680"/>
      <w:r w:rsidRPr="006D2238">
        <w:t>Video documentation</w:t>
      </w:r>
      <w:bookmarkEnd w:id="6"/>
    </w:p>
    <w:p w14:paraId="178DE0CC" w14:textId="77777777" w:rsidR="006D2238" w:rsidRDefault="006D2238" w:rsidP="006D2238">
      <w:pPr>
        <w:pBdr>
          <w:top w:val="nil"/>
          <w:left w:val="nil"/>
          <w:bottom w:val="nil"/>
          <w:right w:val="nil"/>
          <w:between w:val="nil"/>
        </w:pBdr>
        <w:spacing w:after="0" w:line="276" w:lineRule="auto"/>
        <w:ind w:left="360"/>
        <w:rPr>
          <w:iCs/>
          <w:color w:val="000000"/>
          <w:lang w:val="en-US"/>
        </w:rPr>
      </w:pPr>
    </w:p>
    <w:p w14:paraId="1A81B0F2" w14:textId="74C7494E" w:rsidR="00EB0423" w:rsidRDefault="006D2238" w:rsidP="006D2238">
      <w:pPr>
        <w:spacing w:line="276" w:lineRule="auto"/>
        <w:ind w:firstLine="360"/>
        <w:rPr>
          <w:sz w:val="24"/>
          <w:szCs w:val="24"/>
          <w:lang w:val="en-US"/>
        </w:rPr>
      </w:pPr>
      <w:r>
        <w:rPr>
          <w:sz w:val="24"/>
          <w:szCs w:val="24"/>
          <w:lang w:val="en-US"/>
        </w:rPr>
        <w:t>Essential parts of each virtual Roadshow stop will be recorded. The physical</w:t>
      </w:r>
      <w:r w:rsidRPr="00706648">
        <w:rPr>
          <w:sz w:val="24"/>
          <w:szCs w:val="24"/>
          <w:lang w:val="en-US"/>
        </w:rPr>
        <w:t xml:space="preserve"> </w:t>
      </w:r>
      <w:r>
        <w:rPr>
          <w:sz w:val="24"/>
          <w:szCs w:val="24"/>
          <w:lang w:val="en-US"/>
        </w:rPr>
        <w:t>Roadshow</w:t>
      </w:r>
      <w:r w:rsidRPr="00706648">
        <w:rPr>
          <w:sz w:val="24"/>
          <w:szCs w:val="24"/>
          <w:lang w:val="en-US"/>
        </w:rPr>
        <w:t xml:space="preserve"> stop </w:t>
      </w:r>
      <w:r>
        <w:rPr>
          <w:sz w:val="24"/>
          <w:szCs w:val="24"/>
          <w:lang w:val="en-US"/>
        </w:rPr>
        <w:t>will be</w:t>
      </w:r>
      <w:r w:rsidRPr="00706648">
        <w:rPr>
          <w:sz w:val="24"/>
          <w:szCs w:val="24"/>
          <w:lang w:val="en-US"/>
        </w:rPr>
        <w:t xml:space="preserve"> filmed by a professional film crew, who will produce video-material for the EUSALP website (see Deliverable D.C.5.2) on the basis of a concept developed by the EUSALP communication team. </w:t>
      </w:r>
    </w:p>
    <w:p w14:paraId="30672ABD" w14:textId="0308DB3A" w:rsidR="00C457A3" w:rsidRPr="00C457A3" w:rsidRDefault="00EA4C18" w:rsidP="00CE76F2">
      <w:pPr>
        <w:pStyle w:val="TITRE1BLEU"/>
        <w:spacing w:line="276" w:lineRule="auto"/>
      </w:pPr>
      <w:bookmarkStart w:id="7" w:name="_Toc99734681"/>
      <w:r>
        <w:t>The</w:t>
      </w:r>
      <w:r w:rsidR="00BB65FC">
        <w:t xml:space="preserve"> 9 </w:t>
      </w:r>
      <w:r w:rsidR="00CD79E4" w:rsidRPr="00CD79E4">
        <w:t>Fixed Modules</w:t>
      </w:r>
      <w:r w:rsidR="00CE76F2">
        <w:t xml:space="preserve"> -</w:t>
      </w:r>
      <w:r w:rsidR="00CE76F2" w:rsidRPr="00CD79E4">
        <w:t xml:space="preserve"> D.C.4.2</w:t>
      </w:r>
      <w:bookmarkEnd w:id="7"/>
    </w:p>
    <w:p w14:paraId="00DF6C08" w14:textId="77777777" w:rsidR="00C457A3" w:rsidRPr="00C457A3" w:rsidRDefault="00C457A3" w:rsidP="00CE76F2">
      <w:pPr>
        <w:pBdr>
          <w:top w:val="nil"/>
          <w:left w:val="nil"/>
          <w:bottom w:val="nil"/>
          <w:right w:val="nil"/>
          <w:between w:val="nil"/>
        </w:pBdr>
        <w:spacing w:line="276" w:lineRule="auto"/>
        <w:ind w:left="360"/>
        <w:rPr>
          <w:color w:val="000000"/>
          <w:lang w:val="en-US"/>
        </w:rPr>
      </w:pPr>
    </w:p>
    <w:p w14:paraId="00A2CBBE" w14:textId="41BD7953" w:rsidR="00CD79E4" w:rsidRPr="00FA5998" w:rsidRDefault="00CD79E4" w:rsidP="00CE76F2">
      <w:pPr>
        <w:autoSpaceDE w:val="0"/>
        <w:autoSpaceDN w:val="0"/>
        <w:adjustRightInd w:val="0"/>
        <w:spacing w:after="0" w:line="276" w:lineRule="auto"/>
        <w:ind w:firstLine="360"/>
        <w:rPr>
          <w:sz w:val="24"/>
          <w:szCs w:val="24"/>
          <w:lang w:val="en-US"/>
        </w:rPr>
      </w:pPr>
      <w:r w:rsidRPr="00CD79E4">
        <w:rPr>
          <w:sz w:val="24"/>
          <w:szCs w:val="24"/>
          <w:lang w:val="en-US"/>
        </w:rPr>
        <w:t xml:space="preserve">Each stop of the </w:t>
      </w:r>
      <w:r w:rsidR="00CE76F2">
        <w:rPr>
          <w:sz w:val="24"/>
          <w:szCs w:val="24"/>
          <w:lang w:val="en-US"/>
        </w:rPr>
        <w:t>Roadshow</w:t>
      </w:r>
      <w:r w:rsidRPr="00CD79E4">
        <w:rPr>
          <w:sz w:val="24"/>
          <w:szCs w:val="24"/>
          <w:lang w:val="en-US"/>
        </w:rPr>
        <w:t xml:space="preserve"> focuses on the activities of the respective AG and puts </w:t>
      </w:r>
      <w:r w:rsidRPr="00FA5998">
        <w:rPr>
          <w:sz w:val="24"/>
          <w:szCs w:val="24"/>
          <w:lang w:val="en-US"/>
        </w:rPr>
        <w:t>them in the wider context of the EUSALP and in the living environment o</w:t>
      </w:r>
      <w:r w:rsidR="00C11BE3" w:rsidRPr="00FA5998">
        <w:rPr>
          <w:sz w:val="24"/>
          <w:szCs w:val="24"/>
          <w:lang w:val="en-US"/>
        </w:rPr>
        <w:t xml:space="preserve">f that specific area where the </w:t>
      </w:r>
      <w:r w:rsidRPr="00FA5998">
        <w:rPr>
          <w:sz w:val="24"/>
          <w:szCs w:val="24"/>
          <w:lang w:val="en-US"/>
        </w:rPr>
        <w:t>stop will take place. This objective will be mainly implemented through public virtual dialogues and digital tools</w:t>
      </w:r>
      <w:r w:rsidR="00033671" w:rsidRPr="00FA5998">
        <w:rPr>
          <w:sz w:val="24"/>
          <w:szCs w:val="24"/>
          <w:lang w:val="en-US"/>
        </w:rPr>
        <w:t>,</w:t>
      </w:r>
      <w:r w:rsidRPr="00FA5998">
        <w:rPr>
          <w:sz w:val="24"/>
          <w:szCs w:val="24"/>
          <w:lang w:val="en-US"/>
        </w:rPr>
        <w:t xml:space="preserve"> to </w:t>
      </w:r>
      <w:r w:rsidR="00CE76F2">
        <w:rPr>
          <w:sz w:val="24"/>
          <w:szCs w:val="24"/>
          <w:lang w:val="en-US"/>
        </w:rPr>
        <w:t xml:space="preserve">organize communication between </w:t>
      </w:r>
      <w:r w:rsidRPr="00FA5998">
        <w:rPr>
          <w:sz w:val="24"/>
          <w:szCs w:val="24"/>
          <w:lang w:val="en-US"/>
        </w:rPr>
        <w:t xml:space="preserve">local politicians, stakeholders and </w:t>
      </w:r>
      <w:r w:rsidR="00CE76F2">
        <w:rPr>
          <w:sz w:val="24"/>
          <w:szCs w:val="24"/>
          <w:lang w:val="en-US"/>
        </w:rPr>
        <w:t xml:space="preserve">the </w:t>
      </w:r>
      <w:r w:rsidRPr="00FA5998">
        <w:rPr>
          <w:sz w:val="24"/>
          <w:szCs w:val="24"/>
          <w:lang w:val="en-US"/>
        </w:rPr>
        <w:t>civil society.</w:t>
      </w:r>
    </w:p>
    <w:p w14:paraId="006EEF40" w14:textId="77777777" w:rsidR="00CD79E4" w:rsidRPr="00CD79E4" w:rsidRDefault="00CD79E4" w:rsidP="00CE76F2">
      <w:pPr>
        <w:autoSpaceDE w:val="0"/>
        <w:autoSpaceDN w:val="0"/>
        <w:adjustRightInd w:val="0"/>
        <w:spacing w:after="0" w:line="276" w:lineRule="auto"/>
        <w:rPr>
          <w:sz w:val="24"/>
          <w:szCs w:val="24"/>
          <w:lang w:val="en-US"/>
        </w:rPr>
      </w:pPr>
    </w:p>
    <w:p w14:paraId="3ADD18B5" w14:textId="79014295" w:rsidR="00CD79E4" w:rsidRPr="00CD79E4" w:rsidRDefault="00CD79E4" w:rsidP="00CE76F2">
      <w:pPr>
        <w:autoSpaceDE w:val="0"/>
        <w:autoSpaceDN w:val="0"/>
        <w:adjustRightInd w:val="0"/>
        <w:spacing w:after="0" w:line="276" w:lineRule="auto"/>
        <w:rPr>
          <w:sz w:val="24"/>
          <w:szCs w:val="24"/>
          <w:lang w:val="en-US"/>
        </w:rPr>
      </w:pPr>
      <w:r w:rsidRPr="00CD79E4">
        <w:rPr>
          <w:sz w:val="24"/>
          <w:szCs w:val="24"/>
          <w:lang w:val="en-US"/>
        </w:rPr>
        <w:t>While some modules can be fixed, others will be based on the individual needs of the AGs</w:t>
      </w:r>
      <w:r w:rsidR="00CE76F2">
        <w:rPr>
          <w:sz w:val="24"/>
          <w:szCs w:val="24"/>
          <w:lang w:val="en-US"/>
        </w:rPr>
        <w:t>.</w:t>
      </w:r>
    </w:p>
    <w:p w14:paraId="095C0297" w14:textId="77777777" w:rsidR="00C457A3" w:rsidRDefault="00C457A3" w:rsidP="00CE76F2">
      <w:pPr>
        <w:spacing w:line="276" w:lineRule="auto"/>
        <w:rPr>
          <w:i/>
          <w:iCs/>
          <w:lang w:val="en-US"/>
        </w:rPr>
      </w:pPr>
    </w:p>
    <w:p w14:paraId="070A0113" w14:textId="77777777" w:rsidR="00BB65FC" w:rsidRPr="00CD79E4" w:rsidRDefault="00BB65FC" w:rsidP="00F357C2">
      <w:pPr>
        <w:pStyle w:val="berschrift2"/>
        <w:numPr>
          <w:ilvl w:val="0"/>
          <w:numId w:val="22"/>
        </w:numPr>
        <w:spacing w:line="276" w:lineRule="auto"/>
      </w:pPr>
      <w:bookmarkStart w:id="8" w:name="_Toc99734682"/>
      <w:r w:rsidRPr="00CD79E4">
        <w:t>Module “EUSALP general”</w:t>
      </w:r>
      <w:bookmarkEnd w:id="8"/>
    </w:p>
    <w:p w14:paraId="25D7DA52" w14:textId="1FFD5287" w:rsidR="00BB65FC" w:rsidRPr="00CD79E4" w:rsidRDefault="00BB65FC" w:rsidP="00EB0423">
      <w:pPr>
        <w:spacing w:line="276" w:lineRule="auto"/>
        <w:ind w:firstLine="360"/>
        <w:rPr>
          <w:rFonts w:cs="Arial"/>
          <w:sz w:val="24"/>
          <w:szCs w:val="24"/>
          <w:lang w:val="en-US"/>
        </w:rPr>
      </w:pPr>
      <w:r w:rsidRPr="00CD79E4">
        <w:rPr>
          <w:sz w:val="24"/>
          <w:szCs w:val="24"/>
          <w:lang w:val="en-US"/>
        </w:rPr>
        <w:t xml:space="preserve">The aim of this module is to bring the overall concept of the EUSALP (essential objectives, structures, actors, working methods, etc.) closer to the public. It will include a general introduction of all AGs. The information will be conveyed in an appealing and crisp way, so that it is easily understandable to people of different ages and with different backgrounds. </w:t>
      </w:r>
      <w:bookmarkStart w:id="9" w:name="_Hlk41811807"/>
      <w:r w:rsidRPr="00CD79E4">
        <w:rPr>
          <w:sz w:val="24"/>
          <w:szCs w:val="24"/>
          <w:lang w:val="en-US"/>
        </w:rPr>
        <w:t xml:space="preserve">The information will be available in the local Alpine language/s and English. </w:t>
      </w:r>
      <w:bookmarkEnd w:id="9"/>
      <w:r w:rsidRPr="00CD79E4">
        <w:rPr>
          <w:sz w:val="24"/>
          <w:szCs w:val="24"/>
          <w:lang w:val="en-US"/>
        </w:rPr>
        <w:t xml:space="preserve">The PSAC will prepare and </w:t>
      </w:r>
      <w:r w:rsidRPr="00CD79E4">
        <w:rPr>
          <w:rFonts w:cs="Arial"/>
          <w:sz w:val="24"/>
          <w:szCs w:val="24"/>
          <w:lang w:val="en-US"/>
        </w:rPr>
        <w:t>present the following material to implement this module:</w:t>
      </w:r>
    </w:p>
    <w:p w14:paraId="62BD4302" w14:textId="2319D013" w:rsidR="00BB65FC" w:rsidRPr="00060C84" w:rsidRDefault="00BB65FC" w:rsidP="00060C84">
      <w:pPr>
        <w:pStyle w:val="berschrift3"/>
      </w:pPr>
      <w:bookmarkStart w:id="10" w:name="_Toc99734683"/>
      <w:r w:rsidRPr="00060C84">
        <w:lastRenderedPageBreak/>
        <w:t>Power Point presentation and videos about the Alpine region</w:t>
      </w:r>
      <w:bookmarkEnd w:id="10"/>
    </w:p>
    <w:p w14:paraId="11C099BE" w14:textId="27892DA5" w:rsidR="00BB65FC" w:rsidRPr="00CD79E4" w:rsidRDefault="00BB65FC" w:rsidP="00BB65FC">
      <w:pPr>
        <w:spacing w:after="160" w:line="276" w:lineRule="auto"/>
        <w:contextualSpacing w:val="0"/>
        <w:rPr>
          <w:rFonts w:eastAsia="Calibri" w:cs="Arial"/>
          <w:sz w:val="24"/>
          <w:szCs w:val="24"/>
          <w:lang w:val="en-US"/>
        </w:rPr>
      </w:pPr>
      <w:r w:rsidRPr="00CD79E4">
        <w:rPr>
          <w:rFonts w:eastAsia="Calibri" w:cs="Arial"/>
          <w:sz w:val="24"/>
          <w:szCs w:val="24"/>
          <w:lang w:val="en-US"/>
        </w:rPr>
        <w:t xml:space="preserve">The presentation is suitable as a general introduction to the EUSALP, can be used in real-life as well as in online settings and lends itself particularly well for stops with a more traditional format. The </w:t>
      </w:r>
      <w:hyperlink r:id="rId19" w:history="1">
        <w:r w:rsidRPr="000912B1">
          <w:rPr>
            <w:rStyle w:val="Hyperlink"/>
            <w:rFonts w:eastAsia="Calibri" w:cs="Arial"/>
            <w:sz w:val="24"/>
            <w:szCs w:val="24"/>
            <w:lang w:val="en-US"/>
          </w:rPr>
          <w:t xml:space="preserve">layout </w:t>
        </w:r>
        <w:r w:rsidR="000912B1" w:rsidRPr="000912B1">
          <w:rPr>
            <w:rStyle w:val="Hyperlink"/>
            <w:rFonts w:eastAsia="Calibri" w:cs="Arial"/>
            <w:sz w:val="24"/>
            <w:szCs w:val="24"/>
            <w:lang w:val="en-US"/>
          </w:rPr>
          <w:t>is online</w:t>
        </w:r>
      </w:hyperlink>
      <w:r w:rsidR="000912B1">
        <w:rPr>
          <w:rFonts w:eastAsia="Calibri" w:cs="Arial"/>
          <w:sz w:val="24"/>
          <w:szCs w:val="24"/>
          <w:lang w:val="en-US"/>
        </w:rPr>
        <w:t xml:space="preserve"> and </w:t>
      </w:r>
      <w:r w:rsidRPr="00CD79E4">
        <w:rPr>
          <w:rFonts w:eastAsia="Calibri" w:cs="Arial"/>
          <w:sz w:val="24"/>
          <w:szCs w:val="24"/>
          <w:lang w:val="en-US"/>
        </w:rPr>
        <w:t xml:space="preserve">provided by the EUSALP/AlpGov2 communication team. </w:t>
      </w:r>
    </w:p>
    <w:p w14:paraId="24D6C4B9" w14:textId="1F741671" w:rsidR="00BB65FC" w:rsidRPr="00242CBD" w:rsidRDefault="006678F0" w:rsidP="00BB65FC">
      <w:pPr>
        <w:spacing w:line="276" w:lineRule="auto"/>
        <w:contextualSpacing w:val="0"/>
        <w:rPr>
          <w:rFonts w:eastAsia="Calibri" w:cs="Arial"/>
          <w:sz w:val="24"/>
          <w:szCs w:val="24"/>
          <w:lang w:val="en-US"/>
        </w:rPr>
      </w:pPr>
      <w:hyperlink r:id="rId20" w:history="1">
        <w:r w:rsidR="00BB65FC" w:rsidRPr="000912B1">
          <w:rPr>
            <w:rStyle w:val="Hyperlink"/>
            <w:rFonts w:eastAsia="Calibri" w:cs="Arial"/>
            <w:sz w:val="24"/>
            <w:szCs w:val="24"/>
            <w:lang w:val="en-US"/>
          </w:rPr>
          <w:t>Videos presenting the EUSALP</w:t>
        </w:r>
      </w:hyperlink>
      <w:r w:rsidR="00BB65FC" w:rsidRPr="00242CBD">
        <w:rPr>
          <w:rFonts w:eastAsia="Calibri" w:cs="Arial"/>
          <w:sz w:val="24"/>
          <w:szCs w:val="24"/>
          <w:lang w:val="en-US"/>
        </w:rPr>
        <w:t xml:space="preserve"> </w:t>
      </w:r>
      <w:r w:rsidR="00BB65FC">
        <w:rPr>
          <w:rFonts w:eastAsia="Calibri" w:cs="Arial"/>
          <w:sz w:val="24"/>
          <w:szCs w:val="24"/>
          <w:lang w:val="en-US"/>
        </w:rPr>
        <w:t xml:space="preserve">in a general </w:t>
      </w:r>
      <w:r w:rsidR="00BB65FC" w:rsidRPr="00242CBD">
        <w:rPr>
          <w:rFonts w:eastAsia="Calibri" w:cs="Arial"/>
          <w:sz w:val="24"/>
          <w:szCs w:val="24"/>
          <w:lang w:val="en-US"/>
        </w:rPr>
        <w:t xml:space="preserve">have been already produced in English and can be easily used for introducing the event (maybe putting subtitles in the original languages). </w:t>
      </w:r>
    </w:p>
    <w:p w14:paraId="5E45B79C" w14:textId="77777777" w:rsidR="00BB65FC" w:rsidRPr="00B12207" w:rsidRDefault="00BB65FC" w:rsidP="00060C84">
      <w:pPr>
        <w:pStyle w:val="berschrift3"/>
      </w:pPr>
      <w:bookmarkStart w:id="11" w:name="_Toc99734684"/>
      <w:r w:rsidRPr="00B12207">
        <w:t>Roll-ups (</w:t>
      </w:r>
      <w:r>
        <w:t>only in case of on-site events during 2021)</w:t>
      </w:r>
      <w:bookmarkEnd w:id="11"/>
    </w:p>
    <w:p w14:paraId="33A1C3AC" w14:textId="0ACF7C6F" w:rsidR="00BB65FC" w:rsidRPr="00CD79E4" w:rsidRDefault="006678F0" w:rsidP="00BB65FC">
      <w:pPr>
        <w:spacing w:after="160" w:line="276" w:lineRule="auto"/>
        <w:contextualSpacing w:val="0"/>
        <w:rPr>
          <w:rFonts w:eastAsia="Calibri" w:cs="Arial"/>
          <w:sz w:val="24"/>
          <w:szCs w:val="24"/>
          <w:lang w:val="en-US"/>
        </w:rPr>
      </w:pPr>
      <w:hyperlink r:id="rId21" w:history="1">
        <w:r w:rsidR="000912B1" w:rsidRPr="000912B1">
          <w:rPr>
            <w:rStyle w:val="Hyperlink"/>
            <w:rFonts w:eastAsia="Calibri" w:cs="Arial"/>
            <w:sz w:val="24"/>
            <w:szCs w:val="24"/>
            <w:lang w:val="en-US"/>
          </w:rPr>
          <w:t xml:space="preserve">A </w:t>
        </w:r>
        <w:r w:rsidR="00BB65FC" w:rsidRPr="000912B1">
          <w:rPr>
            <w:rStyle w:val="Hyperlink"/>
            <w:rFonts w:eastAsia="Calibri" w:cs="Arial"/>
            <w:sz w:val="24"/>
            <w:szCs w:val="24"/>
            <w:lang w:val="en-US"/>
          </w:rPr>
          <w:t>roll-up</w:t>
        </w:r>
      </w:hyperlink>
      <w:r w:rsidR="00BB65FC" w:rsidRPr="00CD79E4">
        <w:rPr>
          <w:rFonts w:eastAsia="Calibri" w:cs="Arial"/>
          <w:sz w:val="24"/>
          <w:szCs w:val="24"/>
          <w:lang w:val="en-US"/>
        </w:rPr>
        <w:t xml:space="preserve"> </w:t>
      </w:r>
      <w:r w:rsidR="000912B1">
        <w:rPr>
          <w:rFonts w:eastAsia="Calibri" w:cs="Arial"/>
          <w:sz w:val="24"/>
          <w:szCs w:val="24"/>
          <w:lang w:val="en-US"/>
        </w:rPr>
        <w:t xml:space="preserve">has been </w:t>
      </w:r>
      <w:r w:rsidR="00BB65FC" w:rsidRPr="00CD79E4">
        <w:rPr>
          <w:rFonts w:eastAsia="Calibri" w:cs="Arial"/>
          <w:sz w:val="24"/>
          <w:szCs w:val="24"/>
          <w:lang w:val="en-US"/>
        </w:rPr>
        <w:t xml:space="preserve">designed and developed as a general background for speakers or photoshoots during the </w:t>
      </w:r>
      <w:r w:rsidR="00BB65FC">
        <w:rPr>
          <w:rFonts w:eastAsia="Calibri" w:cs="Arial"/>
          <w:sz w:val="24"/>
          <w:szCs w:val="24"/>
          <w:lang w:val="en-US"/>
        </w:rPr>
        <w:t>Roadshow</w:t>
      </w:r>
      <w:r w:rsidR="00BB65FC" w:rsidRPr="00CD79E4">
        <w:rPr>
          <w:rFonts w:eastAsia="Calibri" w:cs="Arial"/>
          <w:sz w:val="24"/>
          <w:szCs w:val="24"/>
          <w:lang w:val="en-US"/>
        </w:rPr>
        <w:t xml:space="preserve"> stops. </w:t>
      </w:r>
    </w:p>
    <w:p w14:paraId="5FDC7BD1" w14:textId="51C98B63" w:rsidR="00BB65FC" w:rsidRPr="00CD79E4" w:rsidRDefault="00BB65FC" w:rsidP="00BB65FC">
      <w:pPr>
        <w:spacing w:line="276" w:lineRule="auto"/>
        <w:contextualSpacing w:val="0"/>
        <w:rPr>
          <w:rFonts w:eastAsia="Calibri" w:cs="Arial"/>
          <w:sz w:val="24"/>
          <w:szCs w:val="24"/>
          <w:lang w:val="en-US"/>
        </w:rPr>
      </w:pPr>
      <w:r w:rsidRPr="00CD79E4">
        <w:rPr>
          <w:rFonts w:eastAsia="Calibri" w:cs="Arial"/>
          <w:sz w:val="24"/>
          <w:szCs w:val="24"/>
          <w:lang w:val="en-US"/>
        </w:rPr>
        <w:t xml:space="preserve">A </w:t>
      </w:r>
      <w:r w:rsidR="000912B1">
        <w:rPr>
          <w:rFonts w:eastAsia="Calibri" w:cs="Arial"/>
          <w:sz w:val="24"/>
          <w:szCs w:val="24"/>
          <w:lang w:val="en-US"/>
        </w:rPr>
        <w:t>printed version of the infographic “</w:t>
      </w:r>
      <w:hyperlink r:id="rId22" w:history="1">
        <w:r w:rsidR="000912B1" w:rsidRPr="000912B1">
          <w:rPr>
            <w:rStyle w:val="Hyperlink"/>
            <w:rFonts w:eastAsia="Calibri" w:cs="Arial"/>
            <w:sz w:val="24"/>
            <w:szCs w:val="24"/>
            <w:lang w:val="en-US"/>
          </w:rPr>
          <w:t>What is EUSALP</w:t>
        </w:r>
      </w:hyperlink>
      <w:r w:rsidR="000912B1">
        <w:rPr>
          <w:rFonts w:eastAsia="Calibri" w:cs="Arial"/>
          <w:sz w:val="24"/>
          <w:szCs w:val="24"/>
          <w:lang w:val="en-US"/>
        </w:rPr>
        <w:t>” has been</w:t>
      </w:r>
      <w:r w:rsidRPr="00CD79E4">
        <w:rPr>
          <w:rFonts w:eastAsia="Calibri" w:cs="Arial"/>
          <w:sz w:val="24"/>
          <w:szCs w:val="24"/>
          <w:lang w:val="en-US"/>
        </w:rPr>
        <w:t xml:space="preserve"> developed to graphically visualize the functioning of the EUSALP as much as possible. Both are suited for indoor as well as for outdoor use. </w:t>
      </w:r>
    </w:p>
    <w:p w14:paraId="2886F511" w14:textId="77777777" w:rsidR="00BB65FC" w:rsidRPr="00242CBD" w:rsidRDefault="00BB65FC" w:rsidP="00060C84">
      <w:pPr>
        <w:pStyle w:val="berschrift3"/>
      </w:pPr>
      <w:bookmarkStart w:id="12" w:name="_Toc99734685"/>
      <w:r w:rsidRPr="00242CBD">
        <w:t>Dices (only in case of on-site events during 2021)</w:t>
      </w:r>
      <w:bookmarkEnd w:id="12"/>
    </w:p>
    <w:p w14:paraId="5C74557B" w14:textId="327194A5" w:rsidR="00BB65FC" w:rsidRDefault="00BB65FC" w:rsidP="00BB65FC">
      <w:pPr>
        <w:spacing w:line="276" w:lineRule="auto"/>
        <w:contextualSpacing w:val="0"/>
        <w:rPr>
          <w:rFonts w:eastAsia="Calibri" w:cs="Arial"/>
          <w:sz w:val="24"/>
          <w:szCs w:val="24"/>
          <w:lang w:val="en-US"/>
        </w:rPr>
      </w:pPr>
      <w:r w:rsidRPr="00CD79E4">
        <w:rPr>
          <w:rFonts w:eastAsia="Calibri" w:cs="Arial"/>
          <w:sz w:val="24"/>
          <w:szCs w:val="24"/>
          <w:lang w:val="en-US"/>
        </w:rPr>
        <w:t xml:space="preserve">PSAC </w:t>
      </w:r>
      <w:r w:rsidR="00EB0423">
        <w:rPr>
          <w:rFonts w:eastAsia="Calibri" w:cs="Arial"/>
          <w:sz w:val="24"/>
          <w:szCs w:val="24"/>
          <w:lang w:val="en-US"/>
        </w:rPr>
        <w:t>has</w:t>
      </w:r>
      <w:r w:rsidRPr="00CD79E4">
        <w:rPr>
          <w:rFonts w:eastAsia="Calibri" w:cs="Arial"/>
          <w:sz w:val="24"/>
          <w:szCs w:val="24"/>
          <w:lang w:val="en-US"/>
        </w:rPr>
        <w:t xml:space="preserve"> produce</w:t>
      </w:r>
      <w:r w:rsidR="00EB0423">
        <w:rPr>
          <w:rFonts w:eastAsia="Calibri" w:cs="Arial"/>
          <w:sz w:val="24"/>
          <w:szCs w:val="24"/>
          <w:lang w:val="en-US"/>
        </w:rPr>
        <w:t>d</w:t>
      </w:r>
      <w:r w:rsidRPr="00CD79E4">
        <w:rPr>
          <w:rFonts w:eastAsia="Calibri" w:cs="Arial"/>
          <w:sz w:val="24"/>
          <w:szCs w:val="24"/>
          <w:lang w:val="en-US"/>
        </w:rPr>
        <w:t xml:space="preserve"> large size dices to visualize and convey general information on the EUSALP in a creative way and to stimulate interactive exchanges with the audience. In addition, the dices can be used as a decoration throughout the stops, since all of them can be built up in such a way that the EUSALP logo</w:t>
      </w:r>
      <w:r w:rsidR="00EB0423">
        <w:rPr>
          <w:rFonts w:eastAsia="Calibri" w:cs="Arial"/>
          <w:sz w:val="24"/>
          <w:szCs w:val="24"/>
          <w:lang w:val="en-US"/>
        </w:rPr>
        <w:t xml:space="preserve"> and the Roadshow logo, become</w:t>
      </w:r>
      <w:r w:rsidRPr="00CD79E4">
        <w:rPr>
          <w:rFonts w:eastAsia="Calibri" w:cs="Arial"/>
          <w:sz w:val="24"/>
          <w:szCs w:val="24"/>
          <w:lang w:val="en-US"/>
        </w:rPr>
        <w:t xml:space="preserve"> </w:t>
      </w:r>
      <w:r w:rsidR="00EB0423" w:rsidRPr="00CD79E4">
        <w:rPr>
          <w:rFonts w:eastAsia="Calibri" w:cs="Arial"/>
          <w:sz w:val="24"/>
          <w:szCs w:val="24"/>
          <w:lang w:val="en-US"/>
        </w:rPr>
        <w:t>visible</w:t>
      </w:r>
      <w:r w:rsidRPr="00CD79E4">
        <w:rPr>
          <w:rFonts w:eastAsia="Calibri" w:cs="Arial"/>
          <w:sz w:val="24"/>
          <w:szCs w:val="24"/>
          <w:lang w:val="en-US"/>
        </w:rPr>
        <w:t>.</w:t>
      </w:r>
    </w:p>
    <w:p w14:paraId="76003462" w14:textId="77777777" w:rsidR="00BB65FC" w:rsidRPr="00242CBD" w:rsidRDefault="00BB65FC" w:rsidP="00060C84">
      <w:pPr>
        <w:pStyle w:val="berschrift3"/>
      </w:pPr>
      <w:bookmarkStart w:id="13" w:name="_Toc99734686"/>
      <w:r w:rsidRPr="00B12207">
        <w:t>Suitcase (</w:t>
      </w:r>
      <w:r>
        <w:t>only in case of on-site events during 2021</w:t>
      </w:r>
      <w:r w:rsidRPr="00242CBD">
        <w:t>)</w:t>
      </w:r>
      <w:bookmarkEnd w:id="13"/>
    </w:p>
    <w:p w14:paraId="00E6989A" w14:textId="77777777" w:rsidR="00BB65FC" w:rsidRDefault="00BB65FC" w:rsidP="00BB65FC">
      <w:pPr>
        <w:spacing w:line="276" w:lineRule="auto"/>
        <w:contextualSpacing w:val="0"/>
        <w:rPr>
          <w:rFonts w:eastAsia="Calibri" w:cs="Arial"/>
          <w:sz w:val="24"/>
          <w:szCs w:val="24"/>
          <w:lang w:val="en-US"/>
        </w:rPr>
      </w:pPr>
      <w:r w:rsidRPr="00CD79E4">
        <w:rPr>
          <w:rFonts w:eastAsia="Calibri" w:cs="Arial"/>
          <w:sz w:val="24"/>
          <w:szCs w:val="24"/>
          <w:lang w:val="en-US"/>
        </w:rPr>
        <w:t xml:space="preserve">The EUSALP suitcase will represent the idea of the </w:t>
      </w:r>
      <w:r>
        <w:rPr>
          <w:rFonts w:eastAsia="Calibri" w:cs="Arial"/>
          <w:sz w:val="24"/>
          <w:szCs w:val="24"/>
          <w:lang w:val="en-US"/>
        </w:rPr>
        <w:t>Roadshow</w:t>
      </w:r>
      <w:r w:rsidRPr="00CD79E4">
        <w:rPr>
          <w:rFonts w:eastAsia="Calibri" w:cs="Arial"/>
          <w:sz w:val="24"/>
          <w:szCs w:val="24"/>
          <w:lang w:val="en-US"/>
        </w:rPr>
        <w:t xml:space="preserve"> that is travelling through the Alpine Region. The suitcase will contain the flyers and publications of the AG in question and will be transported by PSAC to every single stop. </w:t>
      </w:r>
    </w:p>
    <w:p w14:paraId="244D087E" w14:textId="77777777" w:rsidR="00BB65FC" w:rsidRPr="00CD79E4" w:rsidRDefault="00BB65FC" w:rsidP="00BB65FC">
      <w:pPr>
        <w:pStyle w:val="berschrift2"/>
        <w:spacing w:line="276" w:lineRule="auto"/>
      </w:pPr>
      <w:bookmarkStart w:id="14" w:name="_Toc99734687"/>
      <w:r w:rsidRPr="00CD79E4">
        <w:t>Module “Policy dialogue”</w:t>
      </w:r>
      <w:bookmarkEnd w:id="14"/>
    </w:p>
    <w:p w14:paraId="3A4B90FE" w14:textId="77777777" w:rsidR="00BB65FC" w:rsidRDefault="00BB65FC" w:rsidP="00EB0423">
      <w:pPr>
        <w:spacing w:line="276" w:lineRule="auto"/>
        <w:ind w:firstLine="360"/>
        <w:rPr>
          <w:sz w:val="24"/>
          <w:szCs w:val="24"/>
          <w:lang w:val="en-US"/>
        </w:rPr>
      </w:pPr>
      <w:r w:rsidRPr="00706648">
        <w:rPr>
          <w:sz w:val="24"/>
          <w:szCs w:val="24"/>
          <w:lang w:val="en-US"/>
        </w:rPr>
        <w:t>This module focuses on interactive public policy discussions, involving local and regional politicians, other key persons and corresponding AGLs. This module serves the aim of bringing the citizens in direct contact with local and regional decision-makers.</w:t>
      </w:r>
    </w:p>
    <w:p w14:paraId="00063FD9" w14:textId="77777777" w:rsidR="00BB65FC" w:rsidRPr="00EF308F" w:rsidRDefault="00BB65FC" w:rsidP="00BB65FC">
      <w:pPr>
        <w:spacing w:line="276" w:lineRule="auto"/>
        <w:rPr>
          <w:sz w:val="24"/>
          <w:szCs w:val="24"/>
          <w:lang w:val="en-US"/>
        </w:rPr>
      </w:pPr>
    </w:p>
    <w:p w14:paraId="0ACC2248" w14:textId="36A8AC92" w:rsidR="00BB65FC" w:rsidRDefault="00BB65FC" w:rsidP="00BB65FC">
      <w:pPr>
        <w:spacing w:line="276" w:lineRule="auto"/>
        <w:rPr>
          <w:sz w:val="24"/>
          <w:szCs w:val="24"/>
          <w:lang w:val="en-US"/>
        </w:rPr>
      </w:pPr>
      <w:r w:rsidRPr="00706648">
        <w:rPr>
          <w:sz w:val="24"/>
          <w:szCs w:val="24"/>
          <w:lang w:val="en-US"/>
        </w:rPr>
        <w:t xml:space="preserve">The topics of the exchange will be defined by the corresponding AGLs, who are the most familiar with current key issues, needs and potentials of their respective topics. For the same reason, the AGLs also </w:t>
      </w:r>
      <w:r w:rsidR="00EB0423" w:rsidRPr="00706648">
        <w:rPr>
          <w:sz w:val="24"/>
          <w:szCs w:val="24"/>
          <w:lang w:val="en-US"/>
        </w:rPr>
        <w:t>are</w:t>
      </w:r>
      <w:r w:rsidRPr="00706648">
        <w:rPr>
          <w:sz w:val="24"/>
          <w:szCs w:val="24"/>
          <w:lang w:val="en-US"/>
        </w:rPr>
        <w:t xml:space="preserve"> responsible to search and invite matching guest speakers. The PSAC and the EUSALP/AlpGov2 communication team will assist in the implementation of this </w:t>
      </w:r>
      <w:r>
        <w:rPr>
          <w:sz w:val="24"/>
          <w:szCs w:val="24"/>
          <w:lang w:val="en-US"/>
        </w:rPr>
        <w:t>Roadshow</w:t>
      </w:r>
      <w:r w:rsidRPr="00706648">
        <w:rPr>
          <w:sz w:val="24"/>
          <w:szCs w:val="24"/>
          <w:lang w:val="en-US"/>
        </w:rPr>
        <w:t xml:space="preserve"> module in terms of providing templates (e.g. invitations) and in suppo</w:t>
      </w:r>
      <w:r w:rsidR="00EB0423">
        <w:rPr>
          <w:sz w:val="24"/>
          <w:szCs w:val="24"/>
          <w:lang w:val="en-US"/>
        </w:rPr>
        <w:t xml:space="preserve">rting the AGs with PR actions. </w:t>
      </w:r>
    </w:p>
    <w:p w14:paraId="544BCB58" w14:textId="77777777" w:rsidR="00BB65FC" w:rsidRPr="00EF308F" w:rsidRDefault="00BB65FC" w:rsidP="00BB65FC">
      <w:pPr>
        <w:spacing w:line="276" w:lineRule="auto"/>
        <w:rPr>
          <w:sz w:val="24"/>
          <w:szCs w:val="24"/>
          <w:lang w:val="en-US"/>
        </w:rPr>
      </w:pPr>
    </w:p>
    <w:p w14:paraId="7AC4D663" w14:textId="77777777" w:rsidR="00BB65FC" w:rsidRDefault="00BB65FC" w:rsidP="00BB65FC">
      <w:pPr>
        <w:spacing w:line="276" w:lineRule="auto"/>
        <w:rPr>
          <w:sz w:val="24"/>
          <w:szCs w:val="24"/>
          <w:lang w:val="en-US"/>
        </w:rPr>
      </w:pPr>
      <w:r w:rsidRPr="00FA5998">
        <w:rPr>
          <w:sz w:val="24"/>
          <w:szCs w:val="24"/>
          <w:lang w:val="en-US"/>
        </w:rPr>
        <w:t xml:space="preserve">The format for this module is open, as it depends very much on the topic. Examples of digital tools which can be used within this module are: digital round table of politicians, virtual world café, face to face interviews with mayors or local authorities, etc. In a physical stop this module can take </w:t>
      </w:r>
      <w:r w:rsidRPr="00BB7858">
        <w:rPr>
          <w:sz w:val="24"/>
          <w:szCs w:val="24"/>
          <w:lang w:val="en-US"/>
        </w:rPr>
        <w:t>place e.g. as a round-table discussion in a research institute or university, as a picnic somewhere in the mountains or as a get-together in a (student) café.</w:t>
      </w:r>
    </w:p>
    <w:p w14:paraId="09BFCDBE" w14:textId="77777777" w:rsidR="00BB65FC" w:rsidRPr="00CD79E4" w:rsidRDefault="00BB65FC" w:rsidP="00BB65FC">
      <w:pPr>
        <w:pStyle w:val="berschrift2"/>
        <w:spacing w:line="276" w:lineRule="auto"/>
      </w:pPr>
      <w:bookmarkStart w:id="15" w:name="_Toc99734688"/>
      <w:r w:rsidRPr="00CD79E4">
        <w:t>Module “EUSALP concrete”</w:t>
      </w:r>
      <w:bookmarkEnd w:id="15"/>
    </w:p>
    <w:p w14:paraId="1E44A401" w14:textId="77777777" w:rsidR="00BB65FC" w:rsidRDefault="00BB65FC" w:rsidP="00EB0423">
      <w:pPr>
        <w:spacing w:line="276" w:lineRule="auto"/>
        <w:ind w:firstLine="360"/>
        <w:rPr>
          <w:sz w:val="24"/>
          <w:szCs w:val="24"/>
          <w:lang w:val="en-US"/>
        </w:rPr>
      </w:pPr>
      <w:r w:rsidRPr="00706648">
        <w:rPr>
          <w:sz w:val="24"/>
          <w:szCs w:val="24"/>
          <w:lang w:val="en-US"/>
        </w:rPr>
        <w:t xml:space="preserve">This module offers the AGs the possibility to present what they have been working on, the challenges that they faced and the solutions that were elaborated. It is supposed to give an insight into a couple of concrete finalized/ongoing activities of the AGs. Therefore, the development of this part is up to the respective AGs. </w:t>
      </w:r>
    </w:p>
    <w:p w14:paraId="4A5473C2" w14:textId="77777777" w:rsidR="00BB65FC" w:rsidRPr="00EF308F" w:rsidRDefault="00BB65FC" w:rsidP="00BB65FC">
      <w:pPr>
        <w:spacing w:line="276" w:lineRule="auto"/>
        <w:rPr>
          <w:sz w:val="24"/>
          <w:szCs w:val="24"/>
          <w:lang w:val="en-US"/>
        </w:rPr>
      </w:pPr>
    </w:p>
    <w:p w14:paraId="24E9B890" w14:textId="77777777" w:rsidR="00BB65FC" w:rsidRDefault="00BB65FC" w:rsidP="00BB65FC">
      <w:pPr>
        <w:spacing w:line="276" w:lineRule="auto"/>
        <w:rPr>
          <w:sz w:val="24"/>
          <w:szCs w:val="24"/>
          <w:lang w:val="en-US"/>
        </w:rPr>
      </w:pPr>
      <w:r w:rsidRPr="00706648">
        <w:rPr>
          <w:sz w:val="24"/>
          <w:szCs w:val="24"/>
          <w:lang w:val="en-US"/>
        </w:rPr>
        <w:t xml:space="preserve">The format of this module is flexible, as it should fit the needs of the AGs and the topics that are being addressed. Some AGs might prefer to give presentations, some to show videos, some to play games and others might opt for a speed-dating format where the AG leaders or members are being interviewed by the public. </w:t>
      </w:r>
      <w:r w:rsidRPr="00891CF3">
        <w:rPr>
          <w:sz w:val="24"/>
          <w:szCs w:val="24"/>
          <w:lang w:val="en-US"/>
        </w:rPr>
        <w:t xml:space="preserve">Examples of digital tools which can be used within this module are: infographics, video-storytelling on specific projects, digital polls, virtual hackathons involving schools or stakeholders, etc. </w:t>
      </w:r>
    </w:p>
    <w:p w14:paraId="355A330C" w14:textId="77777777" w:rsidR="00BB65FC" w:rsidRDefault="00BB65FC" w:rsidP="00BB65FC">
      <w:pPr>
        <w:spacing w:line="276" w:lineRule="auto"/>
        <w:rPr>
          <w:sz w:val="24"/>
          <w:szCs w:val="24"/>
          <w:lang w:val="en-US"/>
        </w:rPr>
      </w:pPr>
    </w:p>
    <w:p w14:paraId="606518D1" w14:textId="6E405061" w:rsidR="00EB0423" w:rsidRDefault="00BB65FC" w:rsidP="00BB65FC">
      <w:pPr>
        <w:spacing w:line="276" w:lineRule="auto"/>
        <w:rPr>
          <w:sz w:val="24"/>
          <w:szCs w:val="24"/>
          <w:lang w:val="en-US"/>
        </w:rPr>
      </w:pPr>
      <w:r w:rsidRPr="00706648">
        <w:rPr>
          <w:sz w:val="24"/>
          <w:szCs w:val="24"/>
          <w:lang w:val="en-US"/>
        </w:rPr>
        <w:t>Ideally this segment focuses on the same topic(s) as the policy dialogue and can also</w:t>
      </w:r>
      <w:r w:rsidR="00EB0423">
        <w:rPr>
          <w:sz w:val="24"/>
          <w:szCs w:val="24"/>
          <w:lang w:val="en-US"/>
        </w:rPr>
        <w:t xml:space="preserve"> be combined with the module 2</w:t>
      </w:r>
      <w:r w:rsidRPr="00706648">
        <w:rPr>
          <w:sz w:val="24"/>
          <w:szCs w:val="24"/>
          <w:lang w:val="en-US"/>
        </w:rPr>
        <w:t xml:space="preserve">. </w:t>
      </w:r>
      <w:r w:rsidRPr="000030DC">
        <w:rPr>
          <w:noProof/>
          <w:sz w:val="24"/>
          <w:szCs w:val="24"/>
          <w:lang w:val="en-GB"/>
        </w:rPr>
        <w:t>and targeted also to a non-expert public (citizens, tourists, local education institutes, NGOs...)</w:t>
      </w:r>
      <w:r w:rsidR="00EB0423">
        <w:rPr>
          <w:sz w:val="24"/>
          <w:szCs w:val="24"/>
          <w:lang w:val="en-US"/>
        </w:rPr>
        <w:t>.</w:t>
      </w:r>
    </w:p>
    <w:p w14:paraId="2175F261" w14:textId="77777777" w:rsidR="00BB65FC" w:rsidRDefault="00BB65FC" w:rsidP="00BB65FC">
      <w:pPr>
        <w:pStyle w:val="berschrift2"/>
        <w:spacing w:line="276" w:lineRule="auto"/>
      </w:pPr>
      <w:bookmarkStart w:id="16" w:name="_Toc99734689"/>
      <w:r w:rsidRPr="00CD79E4">
        <w:t xml:space="preserve">Module “Cultural </w:t>
      </w:r>
      <w:r>
        <w:t>program</w:t>
      </w:r>
      <w:r w:rsidRPr="00CD79E4">
        <w:t>”</w:t>
      </w:r>
      <w:bookmarkEnd w:id="16"/>
    </w:p>
    <w:p w14:paraId="44E02EA8" w14:textId="38AF6C6C" w:rsidR="00BB65FC" w:rsidRDefault="00BB65FC" w:rsidP="00EB0423">
      <w:pPr>
        <w:spacing w:line="276" w:lineRule="auto"/>
        <w:ind w:firstLine="360"/>
        <w:rPr>
          <w:sz w:val="24"/>
          <w:szCs w:val="24"/>
          <w:lang w:val="en-US"/>
        </w:rPr>
      </w:pPr>
      <w:r w:rsidRPr="00706648">
        <w:rPr>
          <w:sz w:val="24"/>
          <w:szCs w:val="24"/>
          <w:lang w:val="en-US"/>
        </w:rPr>
        <w:t xml:space="preserve">Each </w:t>
      </w:r>
      <w:r>
        <w:rPr>
          <w:sz w:val="24"/>
          <w:szCs w:val="24"/>
          <w:lang w:val="en-US"/>
        </w:rPr>
        <w:t>Roadshow</w:t>
      </w:r>
      <w:r w:rsidRPr="00706648">
        <w:rPr>
          <w:sz w:val="24"/>
          <w:szCs w:val="24"/>
          <w:lang w:val="en-US"/>
        </w:rPr>
        <w:t xml:space="preserve"> stop </w:t>
      </w:r>
      <w:r w:rsidR="009428E7">
        <w:rPr>
          <w:sz w:val="24"/>
          <w:szCs w:val="24"/>
          <w:lang w:val="en-US"/>
        </w:rPr>
        <w:t>could</w:t>
      </w:r>
      <w:r w:rsidR="009428E7" w:rsidRPr="00706648">
        <w:rPr>
          <w:sz w:val="24"/>
          <w:szCs w:val="24"/>
          <w:lang w:val="en-US"/>
        </w:rPr>
        <w:t xml:space="preserve"> </w:t>
      </w:r>
      <w:r w:rsidRPr="00706648">
        <w:rPr>
          <w:sz w:val="24"/>
          <w:szCs w:val="24"/>
          <w:lang w:val="en-US"/>
        </w:rPr>
        <w:t xml:space="preserve">include a framework </w:t>
      </w:r>
      <w:r>
        <w:rPr>
          <w:sz w:val="24"/>
          <w:szCs w:val="24"/>
          <w:lang w:val="en-US"/>
        </w:rPr>
        <w:t>program</w:t>
      </w:r>
      <w:r w:rsidRPr="00706648">
        <w:rPr>
          <w:sz w:val="24"/>
          <w:szCs w:val="24"/>
          <w:lang w:val="en-US"/>
        </w:rPr>
        <w:t xml:space="preserve">, namely a cultural element. This can be a tasting of local food, a reading by an Alpine poet or artistic performances such as a theatrical play for children or a small musical intermezzo by a local band. The cultural </w:t>
      </w:r>
      <w:r>
        <w:rPr>
          <w:sz w:val="24"/>
          <w:szCs w:val="24"/>
          <w:lang w:val="en-US"/>
        </w:rPr>
        <w:t>program</w:t>
      </w:r>
      <w:r w:rsidRPr="00706648">
        <w:rPr>
          <w:sz w:val="24"/>
          <w:szCs w:val="24"/>
          <w:lang w:val="en-US"/>
        </w:rPr>
        <w:t xml:space="preserve"> should reflect the overall topic of the </w:t>
      </w:r>
      <w:r>
        <w:rPr>
          <w:sz w:val="24"/>
          <w:szCs w:val="24"/>
          <w:lang w:val="en-US"/>
        </w:rPr>
        <w:t>Roadshow</w:t>
      </w:r>
      <w:r w:rsidRPr="00706648">
        <w:rPr>
          <w:sz w:val="24"/>
          <w:szCs w:val="24"/>
          <w:lang w:val="en-US"/>
        </w:rPr>
        <w:t xml:space="preserve"> stop to the highest extent possible. It can be assumed that the involvement of regionally and/or locally well-known persons will have a positive impact on the participation of local citizens. </w:t>
      </w:r>
    </w:p>
    <w:p w14:paraId="676ABE71" w14:textId="77777777" w:rsidR="00BB65FC" w:rsidRPr="00EF308F" w:rsidRDefault="00BB65FC" w:rsidP="00BB65FC">
      <w:pPr>
        <w:spacing w:line="276" w:lineRule="auto"/>
        <w:rPr>
          <w:sz w:val="24"/>
          <w:szCs w:val="24"/>
          <w:lang w:val="en-US"/>
        </w:rPr>
      </w:pPr>
    </w:p>
    <w:p w14:paraId="0518E5F9" w14:textId="17260D7A" w:rsidR="00BB65FC" w:rsidRPr="00B231EB" w:rsidRDefault="00BB65FC" w:rsidP="00BB65FC">
      <w:pPr>
        <w:spacing w:line="276" w:lineRule="auto"/>
        <w:rPr>
          <w:sz w:val="24"/>
          <w:szCs w:val="24"/>
          <w:lang w:val="en-US"/>
        </w:rPr>
      </w:pPr>
      <w:r w:rsidRPr="00B231EB">
        <w:rPr>
          <w:sz w:val="24"/>
          <w:szCs w:val="24"/>
          <w:lang w:val="en-US"/>
        </w:rPr>
        <w:t>This module is considered optional.</w:t>
      </w:r>
      <w:r w:rsidR="004739BD">
        <w:rPr>
          <w:sz w:val="24"/>
          <w:szCs w:val="24"/>
          <w:lang w:val="en-US"/>
        </w:rPr>
        <w:t xml:space="preserve"> </w:t>
      </w:r>
      <w:r w:rsidR="009428E7">
        <w:rPr>
          <w:sz w:val="24"/>
          <w:szCs w:val="24"/>
          <w:lang w:val="en-US"/>
        </w:rPr>
        <w:t>In</w:t>
      </w:r>
      <w:r w:rsidRPr="00B231EB">
        <w:rPr>
          <w:sz w:val="24"/>
          <w:szCs w:val="24"/>
          <w:lang w:val="en-US"/>
        </w:rPr>
        <w:t xml:space="preserve"> a virtual format</w:t>
      </w:r>
      <w:r w:rsidR="009428E7">
        <w:rPr>
          <w:sz w:val="24"/>
          <w:szCs w:val="24"/>
          <w:lang w:val="en-US"/>
        </w:rPr>
        <w:t xml:space="preserve"> this is possible as well</w:t>
      </w:r>
      <w:r w:rsidRPr="00B231EB">
        <w:rPr>
          <w:sz w:val="24"/>
          <w:szCs w:val="24"/>
          <w:lang w:val="en-US"/>
        </w:rPr>
        <w:t xml:space="preserve">: </w:t>
      </w:r>
      <w:r>
        <w:rPr>
          <w:sz w:val="24"/>
          <w:szCs w:val="24"/>
          <w:lang w:val="en-US"/>
        </w:rPr>
        <w:t>T</w:t>
      </w:r>
      <w:r w:rsidRPr="00B231EB">
        <w:rPr>
          <w:sz w:val="24"/>
          <w:szCs w:val="24"/>
          <w:lang w:val="en-US"/>
        </w:rPr>
        <w:t>oday's technologies allow live digital performance (i.e. live broadcasting even without audience), such as short concerts, cooking shows, interactive art tours, streaming lectures, etc. These kinds of initiatives can attract the general public and give positive results in terms of dissemination and communication.</w:t>
      </w:r>
    </w:p>
    <w:p w14:paraId="0B560E61" w14:textId="6719F11B" w:rsidR="00EB0423" w:rsidRDefault="00EB0423" w:rsidP="00EB0423">
      <w:pPr>
        <w:pStyle w:val="berschrift2"/>
      </w:pPr>
      <w:bookmarkStart w:id="17" w:name="_Toc99734690"/>
      <w:r w:rsidRPr="00CD79E4">
        <w:lastRenderedPageBreak/>
        <w:t>Module “</w:t>
      </w:r>
      <w:r>
        <w:t>Newsletter”</w:t>
      </w:r>
      <w:bookmarkEnd w:id="17"/>
    </w:p>
    <w:p w14:paraId="64A405DE" w14:textId="1917C04B" w:rsidR="006D2238" w:rsidRPr="006D2238" w:rsidRDefault="006D2238" w:rsidP="006D2238">
      <w:pPr>
        <w:pBdr>
          <w:top w:val="nil"/>
          <w:left w:val="nil"/>
          <w:bottom w:val="nil"/>
          <w:right w:val="nil"/>
          <w:between w:val="nil"/>
        </w:pBdr>
        <w:spacing w:after="0" w:line="276" w:lineRule="auto"/>
        <w:ind w:firstLine="360"/>
        <w:rPr>
          <w:sz w:val="24"/>
          <w:szCs w:val="24"/>
          <w:lang w:val="en-US"/>
        </w:rPr>
      </w:pPr>
      <w:r w:rsidRPr="006D2238">
        <w:rPr>
          <w:sz w:val="24"/>
          <w:szCs w:val="24"/>
          <w:lang w:val="en-US"/>
        </w:rPr>
        <w:t>This communication module aims to promote a Roadshow event, upstream or downstream, on the basis of a ne</w:t>
      </w:r>
      <w:r>
        <w:rPr>
          <w:sz w:val="24"/>
          <w:szCs w:val="24"/>
          <w:lang w:val="en-US"/>
        </w:rPr>
        <w:t>wsletter-type HTML invitation. T</w:t>
      </w:r>
      <w:r w:rsidRPr="006D2238">
        <w:rPr>
          <w:sz w:val="24"/>
          <w:szCs w:val="24"/>
          <w:lang w:val="en-US"/>
        </w:rPr>
        <w:t xml:space="preserve">he recipients of this newsletter are from the AlpGov 2 list. </w:t>
      </w:r>
    </w:p>
    <w:p w14:paraId="038204B2" w14:textId="77777777" w:rsidR="006D2238" w:rsidRPr="006D2238" w:rsidRDefault="006D2238" w:rsidP="006D2238">
      <w:pPr>
        <w:pBdr>
          <w:top w:val="nil"/>
          <w:left w:val="nil"/>
          <w:bottom w:val="nil"/>
          <w:right w:val="nil"/>
          <w:between w:val="nil"/>
        </w:pBdr>
        <w:spacing w:after="0" w:line="276" w:lineRule="auto"/>
        <w:ind w:left="360"/>
        <w:rPr>
          <w:sz w:val="24"/>
          <w:szCs w:val="24"/>
          <w:lang w:val="en-US"/>
        </w:rPr>
      </w:pPr>
    </w:p>
    <w:p w14:paraId="2DFADB7C" w14:textId="77777777" w:rsidR="006D2238" w:rsidRPr="006D2238" w:rsidRDefault="006D2238" w:rsidP="006D2238">
      <w:pPr>
        <w:pBdr>
          <w:top w:val="nil"/>
          <w:left w:val="nil"/>
          <w:bottom w:val="nil"/>
          <w:right w:val="nil"/>
          <w:between w:val="nil"/>
        </w:pBdr>
        <w:spacing w:after="0" w:line="276" w:lineRule="auto"/>
        <w:rPr>
          <w:sz w:val="24"/>
          <w:szCs w:val="24"/>
          <w:lang w:val="en-US"/>
        </w:rPr>
      </w:pPr>
      <w:r w:rsidRPr="006D2238">
        <w:rPr>
          <w:sz w:val="24"/>
          <w:szCs w:val="24"/>
          <w:lang w:val="en-US"/>
        </w:rPr>
        <w:t xml:space="preserve">Through a QR code that we will print at each event, it will be proposed to people to subscribe directly to this newsletter. </w:t>
      </w:r>
    </w:p>
    <w:p w14:paraId="0BC2EE14" w14:textId="77777777" w:rsidR="006D2238" w:rsidRPr="006D2238" w:rsidRDefault="006D2238" w:rsidP="006D2238">
      <w:pPr>
        <w:pBdr>
          <w:top w:val="nil"/>
          <w:left w:val="nil"/>
          <w:bottom w:val="nil"/>
          <w:right w:val="nil"/>
          <w:between w:val="nil"/>
        </w:pBdr>
        <w:spacing w:after="0" w:line="276" w:lineRule="auto"/>
        <w:ind w:left="360"/>
        <w:rPr>
          <w:sz w:val="24"/>
          <w:szCs w:val="24"/>
          <w:lang w:val="en-US"/>
        </w:rPr>
      </w:pPr>
    </w:p>
    <w:p w14:paraId="50343A6C" w14:textId="77777777" w:rsidR="006D2238" w:rsidRPr="006D2238" w:rsidRDefault="006D2238" w:rsidP="006D2238">
      <w:pPr>
        <w:pBdr>
          <w:top w:val="nil"/>
          <w:left w:val="nil"/>
          <w:bottom w:val="nil"/>
          <w:right w:val="nil"/>
          <w:between w:val="nil"/>
        </w:pBdr>
        <w:spacing w:after="0" w:line="276" w:lineRule="auto"/>
        <w:rPr>
          <w:sz w:val="24"/>
          <w:szCs w:val="24"/>
          <w:lang w:val="en-US"/>
        </w:rPr>
      </w:pPr>
      <w:r w:rsidRPr="006D2238">
        <w:rPr>
          <w:sz w:val="24"/>
          <w:szCs w:val="24"/>
          <w:lang w:val="en-US"/>
        </w:rPr>
        <w:t xml:space="preserve">Sign-up sheets will also be made available for those who wish to receive the invitations electronically. </w:t>
      </w:r>
    </w:p>
    <w:p w14:paraId="07414CB8" w14:textId="77777777" w:rsidR="006D2238" w:rsidRDefault="006D2238" w:rsidP="006D2238">
      <w:pPr>
        <w:pBdr>
          <w:top w:val="nil"/>
          <w:left w:val="nil"/>
          <w:bottom w:val="nil"/>
          <w:right w:val="nil"/>
          <w:between w:val="nil"/>
        </w:pBdr>
        <w:spacing w:after="0" w:line="276" w:lineRule="auto"/>
        <w:rPr>
          <w:sz w:val="24"/>
          <w:szCs w:val="24"/>
          <w:lang w:val="en-US"/>
        </w:rPr>
      </w:pPr>
    </w:p>
    <w:p w14:paraId="6CD6107D" w14:textId="7CD7F1FE" w:rsidR="00EA4C18" w:rsidRDefault="006D2238" w:rsidP="006D2238">
      <w:pPr>
        <w:pBdr>
          <w:top w:val="nil"/>
          <w:left w:val="nil"/>
          <w:bottom w:val="nil"/>
          <w:right w:val="nil"/>
          <w:between w:val="nil"/>
        </w:pBdr>
        <w:spacing w:after="0" w:line="276" w:lineRule="auto"/>
        <w:rPr>
          <w:sz w:val="24"/>
          <w:szCs w:val="24"/>
          <w:lang w:val="en-US"/>
        </w:rPr>
      </w:pPr>
      <w:r w:rsidRPr="006D2238">
        <w:rPr>
          <w:sz w:val="24"/>
          <w:szCs w:val="24"/>
          <w:lang w:val="en-US"/>
        </w:rPr>
        <w:t>These newsletters will promote the programme elements, the video or the themes addressed during the stops.</w:t>
      </w:r>
    </w:p>
    <w:p w14:paraId="6B436D57" w14:textId="4B30C88C" w:rsidR="00BB65FC" w:rsidRDefault="006D2238" w:rsidP="00BB65FC">
      <w:pPr>
        <w:pStyle w:val="berschrift2"/>
        <w:spacing w:line="276" w:lineRule="auto"/>
      </w:pPr>
      <w:bookmarkStart w:id="18" w:name="_Toc99734691"/>
      <w:r>
        <w:t>Module “Facebook”</w:t>
      </w:r>
      <w:bookmarkEnd w:id="18"/>
    </w:p>
    <w:p w14:paraId="4203E382" w14:textId="77777777" w:rsidR="006D2238" w:rsidRPr="00340BF6" w:rsidRDefault="006D2238" w:rsidP="006D2238">
      <w:pPr>
        <w:pStyle w:val="Corpsdetextecourant"/>
        <w:spacing w:line="276" w:lineRule="auto"/>
        <w:rPr>
          <w:sz w:val="24"/>
          <w:szCs w:val="24"/>
          <w:lang w:val="en-GB"/>
        </w:rPr>
      </w:pPr>
      <w:r w:rsidRPr="00340BF6">
        <w:rPr>
          <w:sz w:val="24"/>
          <w:szCs w:val="24"/>
          <w:lang w:val="en-GB"/>
        </w:rPr>
        <w:t xml:space="preserve">This module consists of creating an event on Facebook that will allow the general public to be notified of the programme and the event. </w:t>
      </w:r>
    </w:p>
    <w:p w14:paraId="2A3BCD44" w14:textId="77777777" w:rsidR="006D2238" w:rsidRPr="00340BF6" w:rsidRDefault="006D2238" w:rsidP="006D2238">
      <w:pPr>
        <w:pStyle w:val="Corpsdetextecourant"/>
        <w:spacing w:line="276" w:lineRule="auto"/>
        <w:rPr>
          <w:sz w:val="24"/>
          <w:szCs w:val="24"/>
          <w:lang w:val="en-GB"/>
        </w:rPr>
      </w:pPr>
    </w:p>
    <w:p w14:paraId="533E77C7" w14:textId="77777777" w:rsidR="006D2238" w:rsidRPr="00340BF6" w:rsidRDefault="006D2238" w:rsidP="006D2238">
      <w:pPr>
        <w:pStyle w:val="Corpsdetextecourant"/>
        <w:spacing w:line="276" w:lineRule="auto"/>
        <w:rPr>
          <w:sz w:val="24"/>
          <w:szCs w:val="24"/>
          <w:lang w:val="en-GB"/>
        </w:rPr>
      </w:pPr>
      <w:r w:rsidRPr="00340BF6">
        <w:rPr>
          <w:sz w:val="24"/>
          <w:szCs w:val="24"/>
          <w:lang w:val="en-GB"/>
        </w:rPr>
        <w:t>Public Facebook events are the type of posts that are widely viewed by the broadcasting algorithm of this platform.</w:t>
      </w:r>
    </w:p>
    <w:p w14:paraId="1E85F179" w14:textId="77777777" w:rsidR="006D2238" w:rsidRPr="00340BF6" w:rsidRDefault="006D2238" w:rsidP="006D2238">
      <w:pPr>
        <w:pStyle w:val="Corpsdetextecourant"/>
        <w:spacing w:line="276" w:lineRule="auto"/>
        <w:rPr>
          <w:sz w:val="24"/>
          <w:szCs w:val="24"/>
          <w:lang w:val="en-GB"/>
        </w:rPr>
      </w:pPr>
    </w:p>
    <w:p w14:paraId="138D832E" w14:textId="77777777" w:rsidR="006D2238" w:rsidRDefault="006D2238" w:rsidP="006D2238">
      <w:pPr>
        <w:pStyle w:val="Corpsdetextecourant"/>
        <w:spacing w:line="276" w:lineRule="auto"/>
        <w:rPr>
          <w:lang w:val="en-GB"/>
        </w:rPr>
      </w:pPr>
      <w:r w:rsidRPr="00340BF6">
        <w:rPr>
          <w:sz w:val="24"/>
          <w:szCs w:val="24"/>
          <w:lang w:val="en-GB"/>
        </w:rPr>
        <w:t>This will also allow the content to be broadcast live to this audience should the organisers plan to provide video coverage during the event.</w:t>
      </w:r>
    </w:p>
    <w:p w14:paraId="36EE357B" w14:textId="77777777" w:rsidR="006D2238" w:rsidRDefault="006D2238" w:rsidP="006D2238">
      <w:pPr>
        <w:pStyle w:val="Corpsdetextecourant"/>
        <w:spacing w:line="276" w:lineRule="auto"/>
        <w:rPr>
          <w:lang w:val="en-GB"/>
        </w:rPr>
      </w:pPr>
    </w:p>
    <w:p w14:paraId="6B868B3E" w14:textId="401B691D" w:rsidR="00921706" w:rsidRDefault="006D2238" w:rsidP="006D2238">
      <w:pPr>
        <w:pStyle w:val="Corpsdetextecourant"/>
        <w:spacing w:line="276" w:lineRule="auto"/>
        <w:rPr>
          <w:lang w:val="en-GB"/>
        </w:rPr>
      </w:pPr>
      <w:r w:rsidRPr="00340BF6">
        <w:rPr>
          <w:lang w:val="en-GB"/>
        </w:rPr>
        <w:t>This communication option also allows us to appoint other structure pages as co-organisers. This facilitates cross-posting and also the visibility of our posts which are aimed at a large community.</w:t>
      </w:r>
    </w:p>
    <w:p w14:paraId="769C5A85" w14:textId="77777777" w:rsidR="00921706" w:rsidRDefault="00921706">
      <w:pPr>
        <w:spacing w:after="160"/>
        <w:contextualSpacing w:val="0"/>
        <w:jc w:val="left"/>
        <w:rPr>
          <w:lang w:val="en-GB"/>
        </w:rPr>
      </w:pPr>
      <w:r>
        <w:rPr>
          <w:lang w:val="en-GB"/>
        </w:rPr>
        <w:br w:type="page"/>
      </w:r>
    </w:p>
    <w:p w14:paraId="7F1AA918" w14:textId="0F6319D4" w:rsidR="00E126A5" w:rsidRDefault="00E126A5" w:rsidP="00E126A5">
      <w:pPr>
        <w:pStyle w:val="berschrift2"/>
      </w:pPr>
      <w:bookmarkStart w:id="19" w:name="_Toc99734692"/>
      <w:r>
        <w:lastRenderedPageBreak/>
        <w:t>Module “Instagram”</w:t>
      </w:r>
      <w:bookmarkEnd w:id="19"/>
    </w:p>
    <w:p w14:paraId="588D841A" w14:textId="77777777" w:rsidR="00E126A5" w:rsidRDefault="00E126A5" w:rsidP="00E126A5">
      <w:pPr>
        <w:pStyle w:val="Corpsdetextecourant"/>
        <w:spacing w:line="276" w:lineRule="auto"/>
        <w:ind w:firstLine="360"/>
        <w:rPr>
          <w:sz w:val="24"/>
          <w:szCs w:val="24"/>
          <w:lang w:val="en-GB"/>
        </w:rPr>
      </w:pPr>
      <w:r w:rsidRPr="004756FE">
        <w:rPr>
          <w:sz w:val="24"/>
          <w:szCs w:val="24"/>
          <w:lang w:val="en-GB"/>
        </w:rPr>
        <w:t xml:space="preserve">This module aims to reach out to a younger target audience on social networks by offering them very seventies visuals on the Roadshow and recognisable among the other compositions on EUSALP's Instagram. </w:t>
      </w:r>
    </w:p>
    <w:p w14:paraId="4811B336" w14:textId="77777777" w:rsidR="00E126A5" w:rsidRDefault="00E126A5" w:rsidP="00E126A5">
      <w:pPr>
        <w:pStyle w:val="Corpsdetextecourant"/>
        <w:spacing w:line="276" w:lineRule="auto"/>
        <w:rPr>
          <w:sz w:val="24"/>
          <w:szCs w:val="24"/>
          <w:lang w:val="en-GB"/>
        </w:rPr>
      </w:pPr>
    </w:p>
    <w:p w14:paraId="6A14E952" w14:textId="77777777" w:rsidR="00E126A5" w:rsidRDefault="00E126A5" w:rsidP="00E126A5">
      <w:pPr>
        <w:pStyle w:val="Corpsdetextecourant"/>
        <w:spacing w:line="276" w:lineRule="auto"/>
        <w:rPr>
          <w:sz w:val="24"/>
          <w:szCs w:val="24"/>
          <w:lang w:val="en-GB"/>
        </w:rPr>
      </w:pPr>
      <w:r>
        <w:rPr>
          <w:sz w:val="24"/>
          <w:szCs w:val="24"/>
          <w:lang w:val="en-GB"/>
        </w:rPr>
        <w:t>Exemple of a visual:</w:t>
      </w:r>
    </w:p>
    <w:p w14:paraId="3F47CC4D" w14:textId="77777777" w:rsidR="00E126A5" w:rsidRPr="004756FE" w:rsidRDefault="00E126A5" w:rsidP="00E126A5">
      <w:pPr>
        <w:pStyle w:val="Corpsdetextecourant"/>
        <w:spacing w:line="276" w:lineRule="auto"/>
        <w:jc w:val="center"/>
        <w:rPr>
          <w:sz w:val="24"/>
          <w:szCs w:val="24"/>
          <w:lang w:val="en-GB"/>
        </w:rPr>
      </w:pPr>
      <w:r>
        <w:rPr>
          <w:noProof/>
          <w:sz w:val="24"/>
          <w:szCs w:val="24"/>
          <w:lang w:val="de-AT" w:eastAsia="de-AT"/>
        </w:rPr>
        <w:drawing>
          <wp:inline distT="0" distB="0" distL="0" distR="0" wp14:anchorId="6D111A4B" wp14:editId="407785AB">
            <wp:extent cx="3038622" cy="3038622"/>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how visual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6824" cy="3036824"/>
                    </a:xfrm>
                    <a:prstGeom prst="rect">
                      <a:avLst/>
                    </a:prstGeom>
                  </pic:spPr>
                </pic:pic>
              </a:graphicData>
            </a:graphic>
          </wp:inline>
        </w:drawing>
      </w:r>
    </w:p>
    <w:p w14:paraId="407573D3" w14:textId="77777777" w:rsidR="00E126A5" w:rsidRPr="004756FE" w:rsidRDefault="00E126A5" w:rsidP="00E126A5">
      <w:pPr>
        <w:pStyle w:val="Corpsdetextecourant"/>
        <w:spacing w:line="276" w:lineRule="auto"/>
        <w:rPr>
          <w:sz w:val="24"/>
          <w:szCs w:val="24"/>
          <w:lang w:val="en-GB"/>
        </w:rPr>
      </w:pPr>
    </w:p>
    <w:p w14:paraId="74E934EC" w14:textId="77777777" w:rsidR="00E126A5" w:rsidRPr="00C35AB1" w:rsidRDefault="00E126A5" w:rsidP="00E126A5">
      <w:pPr>
        <w:pStyle w:val="Corpsdetextecourant"/>
        <w:spacing w:line="276" w:lineRule="auto"/>
        <w:rPr>
          <w:sz w:val="24"/>
          <w:szCs w:val="24"/>
          <w:lang w:val="en-GB"/>
        </w:rPr>
      </w:pPr>
      <w:r w:rsidRPr="004756FE">
        <w:rPr>
          <w:sz w:val="24"/>
          <w:szCs w:val="24"/>
          <w:lang w:val="en-GB"/>
        </w:rPr>
        <w:t>This will allow us to have certain relays with the members of the Youth Council and to work on a diffusion with a young community with stories and more dynamic posts. It will also allow us to relay video formats and to make live recordings during events by tagging youth partners so that they can relay this communication.</w:t>
      </w:r>
    </w:p>
    <w:p w14:paraId="31A048AE" w14:textId="77777777" w:rsidR="00E126A5" w:rsidRDefault="00E126A5" w:rsidP="00E126A5">
      <w:pPr>
        <w:pStyle w:val="Corpsdetextecourant"/>
        <w:spacing w:line="276" w:lineRule="auto"/>
        <w:rPr>
          <w:lang w:val="en-GB"/>
        </w:rPr>
      </w:pPr>
    </w:p>
    <w:p w14:paraId="61A2D96E" w14:textId="74ECABEC" w:rsidR="00EA4C18" w:rsidRDefault="00EA4C18" w:rsidP="00EA4C18">
      <w:pPr>
        <w:pStyle w:val="berschrift2"/>
      </w:pPr>
      <w:bookmarkStart w:id="20" w:name="_Toc99734693"/>
      <w:r>
        <w:t>Module “Twitter”</w:t>
      </w:r>
      <w:bookmarkEnd w:id="20"/>
    </w:p>
    <w:p w14:paraId="3824C885" w14:textId="77777777" w:rsidR="00EA4C18" w:rsidRDefault="00EA4C18" w:rsidP="00EA4C18">
      <w:pPr>
        <w:spacing w:after="160"/>
        <w:ind w:firstLine="360"/>
        <w:jc w:val="left"/>
        <w:rPr>
          <w:sz w:val="24"/>
          <w:szCs w:val="24"/>
          <w:lang w:val="en-GB"/>
        </w:rPr>
      </w:pPr>
      <w:r>
        <w:rPr>
          <w:sz w:val="24"/>
          <w:szCs w:val="24"/>
          <w:lang w:val="en-GB"/>
        </w:rPr>
        <w:t xml:space="preserve">This module aims to identify and relay messages to political and institutional targets in relation to the Policy Dialogue module. The idea is to extend the face-to-face debates with virtual summaries and engage in conversation. </w:t>
      </w:r>
    </w:p>
    <w:p w14:paraId="762D7074" w14:textId="77777777" w:rsidR="00EA4C18" w:rsidRDefault="00EA4C18" w:rsidP="00EA4C18">
      <w:pPr>
        <w:spacing w:after="160"/>
        <w:jc w:val="left"/>
        <w:rPr>
          <w:sz w:val="24"/>
          <w:szCs w:val="24"/>
          <w:lang w:val="en-GB"/>
        </w:rPr>
      </w:pPr>
    </w:p>
    <w:p w14:paraId="483FFFB0" w14:textId="77777777" w:rsidR="00EA4C18" w:rsidRDefault="00EA4C18" w:rsidP="00EA4C18">
      <w:pPr>
        <w:spacing w:after="160"/>
        <w:jc w:val="left"/>
        <w:rPr>
          <w:sz w:val="24"/>
          <w:szCs w:val="24"/>
          <w:lang w:val="en-GB"/>
        </w:rPr>
      </w:pPr>
      <w:r>
        <w:rPr>
          <w:sz w:val="24"/>
          <w:szCs w:val="24"/>
          <w:lang w:val="en-GB"/>
        </w:rPr>
        <w:t xml:space="preserve">The twitter posts will start with #RoadShow so that they can be easily identified and create a thread of discussion that people can easily identify with. </w:t>
      </w:r>
    </w:p>
    <w:p w14:paraId="5A40CBFE" w14:textId="77777777" w:rsidR="00EA4C18" w:rsidRDefault="00EA4C18" w:rsidP="00EA4C18">
      <w:pPr>
        <w:spacing w:after="160"/>
        <w:jc w:val="left"/>
        <w:rPr>
          <w:sz w:val="24"/>
          <w:szCs w:val="24"/>
          <w:lang w:val="en-GB"/>
        </w:rPr>
      </w:pPr>
    </w:p>
    <w:p w14:paraId="339D289D" w14:textId="77777777" w:rsidR="00EA4C18" w:rsidRDefault="00EA4C18" w:rsidP="00EA4C18">
      <w:pPr>
        <w:spacing w:after="160"/>
        <w:jc w:val="left"/>
        <w:rPr>
          <w:sz w:val="24"/>
          <w:szCs w:val="24"/>
          <w:lang w:val="en-GB"/>
        </w:rPr>
      </w:pPr>
      <w:r>
        <w:rPr>
          <w:sz w:val="24"/>
          <w:szCs w:val="24"/>
          <w:lang w:val="en-GB"/>
        </w:rPr>
        <w:t>EUSALP's target audience on twitter is mostly professionals, technicians, politicians and some journalists.</w:t>
      </w:r>
    </w:p>
    <w:p w14:paraId="3FC04283" w14:textId="67498A1D" w:rsidR="00921706" w:rsidRDefault="00921706">
      <w:pPr>
        <w:spacing w:after="160"/>
        <w:contextualSpacing w:val="0"/>
        <w:jc w:val="left"/>
        <w:rPr>
          <w:sz w:val="24"/>
          <w:szCs w:val="24"/>
          <w:lang w:val="en-GB"/>
        </w:rPr>
      </w:pPr>
      <w:r>
        <w:rPr>
          <w:sz w:val="24"/>
          <w:szCs w:val="24"/>
          <w:lang w:val="en-GB"/>
        </w:rPr>
        <w:br w:type="page"/>
      </w:r>
    </w:p>
    <w:p w14:paraId="4CD2A667" w14:textId="008AC395" w:rsidR="00EA4C18" w:rsidRPr="00EA4C18" w:rsidRDefault="00EA4C18" w:rsidP="00EA4C18">
      <w:pPr>
        <w:pStyle w:val="berschrift2"/>
        <w:rPr>
          <w:sz w:val="22"/>
          <w:szCs w:val="22"/>
        </w:rPr>
      </w:pPr>
      <w:bookmarkStart w:id="21" w:name="_Toc99734694"/>
      <w:r>
        <w:rPr>
          <w:sz w:val="22"/>
          <w:szCs w:val="22"/>
        </w:rPr>
        <w:lastRenderedPageBreak/>
        <w:t>Module “YouTube”</w:t>
      </w:r>
      <w:bookmarkEnd w:id="21"/>
    </w:p>
    <w:p w14:paraId="252DDB15" w14:textId="77777777" w:rsidR="00EA4C18" w:rsidRDefault="00EA4C18" w:rsidP="00EA4C18">
      <w:pPr>
        <w:spacing w:after="160"/>
        <w:rPr>
          <w:sz w:val="24"/>
          <w:szCs w:val="24"/>
          <w:lang w:val="en-GB"/>
        </w:rPr>
      </w:pPr>
      <w:r>
        <w:rPr>
          <w:sz w:val="24"/>
          <w:szCs w:val="24"/>
          <w:lang w:val="en-GB"/>
        </w:rPr>
        <w:t xml:space="preserve">Youtube is a platform for the distribution and promotion of videos. </w:t>
      </w:r>
    </w:p>
    <w:p w14:paraId="6B3A8121" w14:textId="77777777" w:rsidR="00EA4C18" w:rsidRDefault="00EA4C18" w:rsidP="00EA4C18">
      <w:pPr>
        <w:spacing w:after="160"/>
        <w:rPr>
          <w:sz w:val="24"/>
          <w:szCs w:val="24"/>
          <w:lang w:val="en-GB"/>
        </w:rPr>
      </w:pPr>
    </w:p>
    <w:p w14:paraId="3E78BA49" w14:textId="77777777" w:rsidR="00EA4C18" w:rsidRDefault="00EA4C18" w:rsidP="00EA4C18">
      <w:pPr>
        <w:spacing w:after="160"/>
        <w:rPr>
          <w:sz w:val="24"/>
          <w:szCs w:val="24"/>
          <w:lang w:val="en-GB"/>
        </w:rPr>
      </w:pPr>
      <w:r>
        <w:rPr>
          <w:sz w:val="24"/>
          <w:szCs w:val="24"/>
          <w:lang w:val="en-GB"/>
        </w:rPr>
        <w:t xml:space="preserve">With the field reports made during the RoadShow stops, and once the videos have been edited and edited, they will be stored on YouTube. </w:t>
      </w:r>
    </w:p>
    <w:p w14:paraId="388F608E" w14:textId="77777777" w:rsidR="00EA4C18" w:rsidRDefault="00EA4C18" w:rsidP="00EA4C18">
      <w:pPr>
        <w:spacing w:after="160"/>
        <w:rPr>
          <w:sz w:val="24"/>
          <w:szCs w:val="24"/>
          <w:lang w:val="en-GB"/>
        </w:rPr>
      </w:pPr>
    </w:p>
    <w:p w14:paraId="6F77FFD9" w14:textId="77777777" w:rsidR="00EA4C18" w:rsidRDefault="00EA4C18" w:rsidP="00EA4C18">
      <w:pPr>
        <w:spacing w:after="160"/>
        <w:rPr>
          <w:sz w:val="24"/>
          <w:szCs w:val="24"/>
          <w:lang w:val="en-GB"/>
        </w:rPr>
      </w:pPr>
      <w:r>
        <w:rPr>
          <w:sz w:val="24"/>
          <w:szCs w:val="24"/>
          <w:lang w:val="en-GB"/>
        </w:rPr>
        <w:t xml:space="preserve">EUSALP has a fairly active channel where 3 to 5 minute video clips are regularly posted. </w:t>
      </w:r>
    </w:p>
    <w:p w14:paraId="699F26FC" w14:textId="77777777" w:rsidR="00EA4C18" w:rsidRDefault="00EA4C18" w:rsidP="00EA4C18">
      <w:pPr>
        <w:spacing w:after="160"/>
        <w:rPr>
          <w:sz w:val="24"/>
          <w:szCs w:val="24"/>
          <w:lang w:val="en-GB"/>
        </w:rPr>
      </w:pPr>
    </w:p>
    <w:p w14:paraId="19A774D4" w14:textId="77777777" w:rsidR="00EA4C18" w:rsidRDefault="00EA4C18" w:rsidP="00EA4C18">
      <w:pPr>
        <w:spacing w:after="160"/>
        <w:rPr>
          <w:sz w:val="24"/>
          <w:szCs w:val="24"/>
          <w:lang w:val="en-GB"/>
        </w:rPr>
      </w:pPr>
      <w:r>
        <w:rPr>
          <w:sz w:val="24"/>
          <w:szCs w:val="24"/>
          <w:lang w:val="en-GB"/>
        </w:rPr>
        <w:t xml:space="preserve">The RoadShow videos are also to be understood as deliverable D.C.5.1 for the valorisation of cross sectoral initiatives. </w:t>
      </w:r>
    </w:p>
    <w:p w14:paraId="4839B657" w14:textId="77777777" w:rsidR="00EA4C18" w:rsidRDefault="00EA4C18" w:rsidP="00EA4C18">
      <w:pPr>
        <w:spacing w:after="160"/>
        <w:rPr>
          <w:sz w:val="24"/>
          <w:szCs w:val="24"/>
          <w:lang w:val="en-GB"/>
        </w:rPr>
      </w:pPr>
    </w:p>
    <w:p w14:paraId="5CECE495" w14:textId="1D06A5D7" w:rsidR="00BB65FC" w:rsidRDefault="00EA4C18" w:rsidP="00EA4C18">
      <w:pPr>
        <w:spacing w:after="160"/>
        <w:rPr>
          <w:i/>
          <w:iCs/>
          <w:lang w:val="en-US"/>
        </w:rPr>
      </w:pPr>
      <w:r>
        <w:rPr>
          <w:sz w:val="24"/>
          <w:szCs w:val="24"/>
          <w:lang w:val="en-GB"/>
        </w:rPr>
        <w:t xml:space="preserve"> This will provide the RoadShow with a good communication and visibility base. </w:t>
      </w:r>
    </w:p>
    <w:p w14:paraId="42B6CB5F" w14:textId="444FBBE6" w:rsidR="00BB65FC" w:rsidRDefault="00BB65FC">
      <w:pPr>
        <w:spacing w:after="160"/>
        <w:contextualSpacing w:val="0"/>
        <w:jc w:val="left"/>
        <w:rPr>
          <w:i/>
          <w:iCs/>
          <w:lang w:val="en-US"/>
        </w:rPr>
      </w:pPr>
    </w:p>
    <w:p w14:paraId="29DC1095" w14:textId="693431C3" w:rsidR="00C457A3" w:rsidRPr="00C457A3" w:rsidRDefault="00C457A3" w:rsidP="00EA4C18">
      <w:pPr>
        <w:pStyle w:val="TITRE1BLEU"/>
        <w:spacing w:line="276" w:lineRule="auto"/>
      </w:pPr>
      <w:r w:rsidRPr="00C457A3">
        <w:t xml:space="preserve"> </w:t>
      </w:r>
      <w:bookmarkStart w:id="22" w:name="_Toc99734695"/>
      <w:r w:rsidR="00CD79E4" w:rsidRPr="00CD79E4">
        <w:t xml:space="preserve">Local framework </w:t>
      </w:r>
      <w:r w:rsidR="00430271">
        <w:t>program</w:t>
      </w:r>
      <w:r w:rsidR="00EA4C18">
        <w:t xml:space="preserve"> - </w:t>
      </w:r>
      <w:r w:rsidR="00EA4C18" w:rsidRPr="00CD79E4">
        <w:t>D.C.4.3</w:t>
      </w:r>
      <w:bookmarkEnd w:id="22"/>
    </w:p>
    <w:p w14:paraId="7A74E0AB" w14:textId="68047C46" w:rsidR="00C457A3" w:rsidRPr="00FA5998" w:rsidRDefault="00C457A3" w:rsidP="00CE76F2">
      <w:pPr>
        <w:spacing w:line="276" w:lineRule="auto"/>
        <w:rPr>
          <w:lang w:val="en-US"/>
        </w:rPr>
      </w:pPr>
    </w:p>
    <w:p w14:paraId="2869ECB5" w14:textId="1BB5972C" w:rsidR="00CD79E4" w:rsidRDefault="00CD79E4" w:rsidP="00EA4C18">
      <w:pPr>
        <w:spacing w:line="276" w:lineRule="auto"/>
        <w:ind w:firstLine="360"/>
        <w:rPr>
          <w:sz w:val="24"/>
          <w:szCs w:val="24"/>
          <w:lang w:val="en-US"/>
        </w:rPr>
      </w:pPr>
      <w:r w:rsidRPr="00FA5998">
        <w:rPr>
          <w:sz w:val="24"/>
          <w:szCs w:val="24"/>
          <w:lang w:val="en-US"/>
        </w:rPr>
        <w:t xml:space="preserve">The local framework </w:t>
      </w:r>
      <w:r w:rsidR="00430271" w:rsidRPr="00FA5998">
        <w:rPr>
          <w:sz w:val="24"/>
          <w:szCs w:val="24"/>
          <w:lang w:val="en-US"/>
        </w:rPr>
        <w:t>program</w:t>
      </w:r>
      <w:r w:rsidRPr="00FA5998">
        <w:rPr>
          <w:sz w:val="24"/>
          <w:szCs w:val="24"/>
          <w:lang w:val="en-US"/>
        </w:rPr>
        <w:t>, consisting of e.g. virtual debates/workshops on local issues and/or cultural performances, either performed live during the online event or recorded and broadcasted through digital channels</w:t>
      </w:r>
      <w:r w:rsidR="00F94E2A" w:rsidRPr="00FA5998">
        <w:rPr>
          <w:sz w:val="24"/>
          <w:szCs w:val="24"/>
          <w:lang w:val="en-US"/>
        </w:rPr>
        <w:t xml:space="preserve"> (e.g. the EUSALP Youtube channel)</w:t>
      </w:r>
      <w:r w:rsidRPr="00FA5998">
        <w:rPr>
          <w:sz w:val="24"/>
          <w:szCs w:val="24"/>
          <w:lang w:val="en-US"/>
        </w:rPr>
        <w:t xml:space="preserve">, such as music/art or food presentations, will be elaborated by the corresponding AG in close collaboration </w:t>
      </w:r>
      <w:r w:rsidRPr="00CD79E4">
        <w:rPr>
          <w:sz w:val="24"/>
          <w:szCs w:val="24"/>
          <w:lang w:val="en-US"/>
        </w:rPr>
        <w:t xml:space="preserve">with PSAC. For each </w:t>
      </w:r>
      <w:r w:rsidR="00CE76F2">
        <w:rPr>
          <w:sz w:val="24"/>
          <w:szCs w:val="24"/>
          <w:lang w:val="en-US"/>
        </w:rPr>
        <w:t>Roadshow</w:t>
      </w:r>
      <w:r w:rsidRPr="00CD79E4">
        <w:rPr>
          <w:sz w:val="24"/>
          <w:szCs w:val="24"/>
          <w:lang w:val="en-US"/>
        </w:rPr>
        <w:t xml:space="preserve"> stop, one PP is appointed as the responsible PP and will nominate a contact person for the organization of the local framework </w:t>
      </w:r>
      <w:r w:rsidR="00033671">
        <w:rPr>
          <w:sz w:val="24"/>
          <w:szCs w:val="24"/>
          <w:lang w:val="en-US"/>
        </w:rPr>
        <w:t>program</w:t>
      </w:r>
      <w:r w:rsidRPr="00CD79E4">
        <w:rPr>
          <w:sz w:val="24"/>
          <w:szCs w:val="24"/>
          <w:lang w:val="en-US"/>
        </w:rPr>
        <w:t xml:space="preserve"> and the exchange with PSAC and the EUSALP/AlpGov2 communication team. </w:t>
      </w:r>
    </w:p>
    <w:p w14:paraId="7142CC49" w14:textId="77777777" w:rsidR="00033671" w:rsidRPr="00CD79E4" w:rsidRDefault="00033671" w:rsidP="00CE76F2">
      <w:pPr>
        <w:spacing w:line="276" w:lineRule="auto"/>
        <w:rPr>
          <w:sz w:val="24"/>
          <w:szCs w:val="24"/>
          <w:lang w:val="en-US"/>
        </w:rPr>
      </w:pPr>
    </w:p>
    <w:p w14:paraId="02AA92AE" w14:textId="204A52F4" w:rsidR="00921706" w:rsidRDefault="00CD79E4" w:rsidP="00CE76F2">
      <w:pPr>
        <w:spacing w:line="276" w:lineRule="auto"/>
        <w:rPr>
          <w:sz w:val="24"/>
          <w:szCs w:val="24"/>
          <w:lang w:val="en-US"/>
        </w:rPr>
      </w:pPr>
      <w:r w:rsidRPr="00CD79E4">
        <w:rPr>
          <w:sz w:val="24"/>
          <w:szCs w:val="24"/>
          <w:lang w:val="en-US"/>
        </w:rPr>
        <w:t>The continuous exchange between the respective PPs, the EUSALP communication team and the PSAC will be the key for success.</w:t>
      </w:r>
      <w:r w:rsidR="00EA4C18">
        <w:rPr>
          <w:sz w:val="24"/>
          <w:szCs w:val="24"/>
          <w:lang w:val="en-US"/>
        </w:rPr>
        <w:t xml:space="preserve"> </w:t>
      </w:r>
    </w:p>
    <w:p w14:paraId="5E5D171B" w14:textId="77777777" w:rsidR="00921706" w:rsidRDefault="00921706">
      <w:pPr>
        <w:spacing w:after="160"/>
        <w:contextualSpacing w:val="0"/>
        <w:jc w:val="left"/>
        <w:rPr>
          <w:sz w:val="24"/>
          <w:szCs w:val="24"/>
          <w:lang w:val="en-US"/>
        </w:rPr>
      </w:pPr>
      <w:r>
        <w:rPr>
          <w:sz w:val="24"/>
          <w:szCs w:val="24"/>
          <w:lang w:val="en-US"/>
        </w:rPr>
        <w:br w:type="page"/>
      </w:r>
    </w:p>
    <w:p w14:paraId="1081A9FB" w14:textId="0DCA3746" w:rsidR="00EA4C18" w:rsidRPr="004739BD" w:rsidRDefault="00EA4C18" w:rsidP="00EA4C18">
      <w:pPr>
        <w:pStyle w:val="Corpsdetextecourant"/>
        <w:rPr>
          <w:lang w:val="en-GB"/>
        </w:rPr>
      </w:pPr>
      <w:r w:rsidRPr="004739BD">
        <w:rPr>
          <w:lang w:val="en-GB"/>
        </w:rPr>
        <w:lastRenderedPageBreak/>
        <w:t>The local framework programs can be find at the pages communicated bellow :</w:t>
      </w:r>
    </w:p>
    <w:tbl>
      <w:tblPr>
        <w:tblW w:w="9249" w:type="dxa"/>
        <w:jc w:val="center"/>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1974"/>
        <w:gridCol w:w="1691"/>
        <w:gridCol w:w="1615"/>
        <w:gridCol w:w="3969"/>
      </w:tblGrid>
      <w:tr w:rsidR="00EA4C18" w:rsidRPr="00BB65FC" w14:paraId="44035363" w14:textId="77777777" w:rsidTr="00387496">
        <w:trPr>
          <w:tblCellSpacing w:w="5" w:type="dxa"/>
          <w:jc w:val="center"/>
        </w:trPr>
        <w:tc>
          <w:tcPr>
            <w:tcW w:w="1959" w:type="dxa"/>
            <w:tcBorders>
              <w:top w:val="outset" w:sz="6" w:space="0" w:color="auto"/>
              <w:left w:val="outset" w:sz="6" w:space="0" w:color="auto"/>
              <w:bottom w:val="outset" w:sz="6" w:space="0" w:color="auto"/>
              <w:right w:val="outset" w:sz="6" w:space="0" w:color="auto"/>
            </w:tcBorders>
            <w:vAlign w:val="center"/>
            <w:hideMark/>
          </w:tcPr>
          <w:p w14:paraId="5962B2F6" w14:textId="77777777" w:rsidR="00EA4C18" w:rsidRPr="00BB65FC" w:rsidRDefault="00EA4C18" w:rsidP="00387496">
            <w:pPr>
              <w:jc w:val="center"/>
              <w:rPr>
                <w:rFonts w:cs="Arial"/>
                <w:sz w:val="20"/>
                <w:szCs w:val="20"/>
              </w:rPr>
            </w:pPr>
            <w:r w:rsidRPr="00BB65FC">
              <w:rPr>
                <w:rStyle w:val="Fett"/>
                <w:rFonts w:cs="Arial"/>
                <w:sz w:val="20"/>
                <w:szCs w:val="20"/>
              </w:rPr>
              <w:t>Title of the event</w:t>
            </w:r>
          </w:p>
        </w:tc>
        <w:tc>
          <w:tcPr>
            <w:tcW w:w="1681" w:type="dxa"/>
            <w:tcBorders>
              <w:top w:val="outset" w:sz="6" w:space="0" w:color="auto"/>
              <w:left w:val="outset" w:sz="6" w:space="0" w:color="auto"/>
              <w:bottom w:val="outset" w:sz="6" w:space="0" w:color="auto"/>
              <w:right w:val="outset" w:sz="6" w:space="0" w:color="auto"/>
            </w:tcBorders>
            <w:vAlign w:val="center"/>
            <w:hideMark/>
          </w:tcPr>
          <w:p w14:paraId="3A786AB9" w14:textId="77777777" w:rsidR="00EA4C18" w:rsidRPr="00BB65FC" w:rsidRDefault="00EA4C18" w:rsidP="00387496">
            <w:pPr>
              <w:jc w:val="center"/>
              <w:rPr>
                <w:rFonts w:cs="Arial"/>
                <w:sz w:val="20"/>
                <w:szCs w:val="20"/>
              </w:rPr>
            </w:pPr>
            <w:r w:rsidRPr="00BB65FC">
              <w:rPr>
                <w:rStyle w:val="Fett"/>
                <w:rFonts w:cs="Arial"/>
                <w:sz w:val="20"/>
                <w:szCs w:val="20"/>
              </w:rPr>
              <w:t>Date</w:t>
            </w:r>
          </w:p>
        </w:tc>
        <w:tc>
          <w:tcPr>
            <w:tcW w:w="1605" w:type="dxa"/>
            <w:tcBorders>
              <w:top w:val="outset" w:sz="6" w:space="0" w:color="auto"/>
              <w:left w:val="outset" w:sz="6" w:space="0" w:color="auto"/>
              <w:bottom w:val="outset" w:sz="6" w:space="0" w:color="auto"/>
              <w:right w:val="outset" w:sz="6" w:space="0" w:color="auto"/>
            </w:tcBorders>
            <w:vAlign w:val="center"/>
            <w:hideMark/>
          </w:tcPr>
          <w:p w14:paraId="38A30F81" w14:textId="77777777" w:rsidR="00EA4C18" w:rsidRPr="00BB65FC" w:rsidRDefault="00EA4C18" w:rsidP="00387496">
            <w:pPr>
              <w:jc w:val="center"/>
              <w:rPr>
                <w:rFonts w:cs="Arial"/>
                <w:sz w:val="20"/>
                <w:szCs w:val="20"/>
              </w:rPr>
            </w:pPr>
            <w:r w:rsidRPr="00BB65FC">
              <w:rPr>
                <w:rStyle w:val="Fett"/>
                <w:rFonts w:cs="Arial"/>
                <w:sz w:val="20"/>
                <w:szCs w:val="20"/>
              </w:rPr>
              <w:t>Location</w:t>
            </w:r>
          </w:p>
        </w:tc>
        <w:tc>
          <w:tcPr>
            <w:tcW w:w="3954" w:type="dxa"/>
            <w:tcBorders>
              <w:top w:val="outset" w:sz="6" w:space="0" w:color="auto"/>
              <w:left w:val="outset" w:sz="6" w:space="0" w:color="auto"/>
              <w:bottom w:val="outset" w:sz="6" w:space="0" w:color="auto"/>
              <w:right w:val="outset" w:sz="6" w:space="0" w:color="auto"/>
            </w:tcBorders>
            <w:vAlign w:val="center"/>
            <w:hideMark/>
          </w:tcPr>
          <w:p w14:paraId="62968899" w14:textId="77777777" w:rsidR="00EA4C18" w:rsidRPr="00BB65FC" w:rsidRDefault="00EA4C18" w:rsidP="00387496">
            <w:pPr>
              <w:jc w:val="center"/>
              <w:rPr>
                <w:rFonts w:cs="Arial"/>
                <w:sz w:val="20"/>
                <w:szCs w:val="20"/>
              </w:rPr>
            </w:pPr>
            <w:r w:rsidRPr="00BB65FC">
              <w:rPr>
                <w:rStyle w:val="Fett"/>
                <w:rFonts w:cs="Arial"/>
                <w:sz w:val="20"/>
                <w:szCs w:val="20"/>
              </w:rPr>
              <w:t>Topic</w:t>
            </w:r>
          </w:p>
        </w:tc>
      </w:tr>
      <w:tr w:rsidR="00EA4C18" w:rsidRPr="004739BD" w14:paraId="12479F29" w14:textId="77777777" w:rsidTr="00387496">
        <w:trPr>
          <w:tblCellSpacing w:w="5" w:type="dxa"/>
          <w:jc w:val="center"/>
        </w:trPr>
        <w:tc>
          <w:tcPr>
            <w:tcW w:w="1959" w:type="dxa"/>
            <w:tcBorders>
              <w:top w:val="outset" w:sz="6" w:space="0" w:color="auto"/>
              <w:left w:val="outset" w:sz="6" w:space="0" w:color="auto"/>
              <w:bottom w:val="outset" w:sz="6" w:space="0" w:color="auto"/>
              <w:right w:val="outset" w:sz="6" w:space="0" w:color="auto"/>
            </w:tcBorders>
            <w:vAlign w:val="center"/>
            <w:hideMark/>
          </w:tcPr>
          <w:p w14:paraId="4EA2D5D4" w14:textId="77777777" w:rsidR="00EA4C18" w:rsidRPr="00BB65FC" w:rsidRDefault="00EA4C18" w:rsidP="00387496">
            <w:pPr>
              <w:rPr>
                <w:rFonts w:cs="Arial"/>
                <w:sz w:val="20"/>
                <w:szCs w:val="20"/>
              </w:rPr>
            </w:pPr>
            <w:r w:rsidRPr="00BB65FC">
              <w:rPr>
                <w:rFonts w:cs="Arial"/>
                <w:sz w:val="20"/>
                <w:szCs w:val="20"/>
              </w:rPr>
              <w:t>Carbon neutral</w:t>
            </w:r>
          </w:p>
        </w:tc>
        <w:tc>
          <w:tcPr>
            <w:tcW w:w="1681" w:type="dxa"/>
            <w:tcBorders>
              <w:top w:val="outset" w:sz="6" w:space="0" w:color="auto"/>
              <w:left w:val="outset" w:sz="6" w:space="0" w:color="auto"/>
              <w:bottom w:val="outset" w:sz="6" w:space="0" w:color="auto"/>
              <w:right w:val="outset" w:sz="6" w:space="0" w:color="auto"/>
            </w:tcBorders>
            <w:vAlign w:val="center"/>
            <w:hideMark/>
          </w:tcPr>
          <w:p w14:paraId="57F21030" w14:textId="77777777" w:rsidR="00EA4C18" w:rsidRPr="00BB65FC" w:rsidRDefault="00EA4C18" w:rsidP="00387496">
            <w:pPr>
              <w:rPr>
                <w:rFonts w:cs="Arial"/>
                <w:sz w:val="20"/>
                <w:szCs w:val="20"/>
              </w:rPr>
            </w:pPr>
            <w:r w:rsidRPr="00BB65FC">
              <w:rPr>
                <w:rFonts w:cs="Arial"/>
                <w:sz w:val="20"/>
                <w:szCs w:val="20"/>
              </w:rPr>
              <w:t>26/01/2022</w:t>
            </w:r>
          </w:p>
        </w:tc>
        <w:tc>
          <w:tcPr>
            <w:tcW w:w="1605" w:type="dxa"/>
            <w:tcBorders>
              <w:top w:val="outset" w:sz="6" w:space="0" w:color="auto"/>
              <w:left w:val="outset" w:sz="6" w:space="0" w:color="auto"/>
              <w:bottom w:val="outset" w:sz="6" w:space="0" w:color="auto"/>
              <w:right w:val="outset" w:sz="6" w:space="0" w:color="auto"/>
            </w:tcBorders>
            <w:vAlign w:val="center"/>
            <w:hideMark/>
          </w:tcPr>
          <w:p w14:paraId="7C63EA09" w14:textId="77777777" w:rsidR="00EA4C18" w:rsidRPr="00BB65FC" w:rsidRDefault="00EA4C18" w:rsidP="00387496">
            <w:pPr>
              <w:rPr>
                <w:rFonts w:cs="Arial"/>
                <w:sz w:val="20"/>
                <w:szCs w:val="20"/>
              </w:rPr>
            </w:pPr>
            <w:r w:rsidRPr="00BB65FC">
              <w:rPr>
                <w:rFonts w:cs="Arial"/>
                <w:sz w:val="20"/>
                <w:szCs w:val="20"/>
              </w:rPr>
              <w:t>Bolzano (IT)</w:t>
            </w:r>
          </w:p>
        </w:tc>
        <w:tc>
          <w:tcPr>
            <w:tcW w:w="3954" w:type="dxa"/>
            <w:tcBorders>
              <w:top w:val="outset" w:sz="6" w:space="0" w:color="auto"/>
              <w:left w:val="outset" w:sz="6" w:space="0" w:color="auto"/>
              <w:bottom w:val="outset" w:sz="6" w:space="0" w:color="auto"/>
              <w:right w:val="outset" w:sz="6" w:space="0" w:color="auto"/>
            </w:tcBorders>
            <w:vAlign w:val="center"/>
            <w:hideMark/>
          </w:tcPr>
          <w:p w14:paraId="20164AFD" w14:textId="77777777" w:rsidR="00EA4C18" w:rsidRPr="004739BD" w:rsidRDefault="00EA4C18" w:rsidP="00387496">
            <w:pPr>
              <w:rPr>
                <w:rFonts w:cs="Arial"/>
                <w:sz w:val="20"/>
                <w:szCs w:val="20"/>
                <w:lang w:val="en-GB"/>
              </w:rPr>
            </w:pPr>
            <w:r w:rsidRPr="004739BD">
              <w:rPr>
                <w:rFonts w:cs="Arial"/>
                <w:sz w:val="20"/>
                <w:szCs w:val="20"/>
                <w:lang w:val="en-GB"/>
              </w:rPr>
              <w:t>Green hydrogen for the Alps &amp; Carbon Neutral</w:t>
            </w:r>
          </w:p>
        </w:tc>
      </w:tr>
      <w:tr w:rsidR="00EA4C18" w:rsidRPr="004739BD" w14:paraId="6CC267FC" w14:textId="77777777" w:rsidTr="00387496">
        <w:trPr>
          <w:tblCellSpacing w:w="5" w:type="dxa"/>
          <w:jc w:val="center"/>
        </w:trPr>
        <w:tc>
          <w:tcPr>
            <w:tcW w:w="1959" w:type="dxa"/>
            <w:tcBorders>
              <w:top w:val="outset" w:sz="6" w:space="0" w:color="auto"/>
              <w:left w:val="outset" w:sz="6" w:space="0" w:color="auto"/>
              <w:bottom w:val="outset" w:sz="6" w:space="0" w:color="auto"/>
              <w:right w:val="outset" w:sz="6" w:space="0" w:color="auto"/>
            </w:tcBorders>
            <w:vAlign w:val="center"/>
            <w:hideMark/>
          </w:tcPr>
          <w:p w14:paraId="60B193CD" w14:textId="77777777" w:rsidR="00EA4C18" w:rsidRPr="00BB65FC" w:rsidRDefault="006678F0" w:rsidP="00387496">
            <w:pPr>
              <w:rPr>
                <w:rFonts w:cs="Arial"/>
                <w:sz w:val="20"/>
                <w:szCs w:val="20"/>
              </w:rPr>
            </w:pPr>
            <w:hyperlink r:id="rId24" w:tgtFrame="_blank" w:history="1">
              <w:r w:rsidR="00EA4C18" w:rsidRPr="00BB65FC">
                <w:rPr>
                  <w:rStyle w:val="Hyperlink"/>
                  <w:rFonts w:cs="Arial"/>
                  <w:sz w:val="20"/>
                  <w:szCs w:val="20"/>
                </w:rPr>
                <w:t>Smart Villages</w:t>
              </w:r>
            </w:hyperlink>
          </w:p>
        </w:tc>
        <w:tc>
          <w:tcPr>
            <w:tcW w:w="1681" w:type="dxa"/>
            <w:tcBorders>
              <w:top w:val="outset" w:sz="6" w:space="0" w:color="auto"/>
              <w:left w:val="outset" w:sz="6" w:space="0" w:color="auto"/>
              <w:bottom w:val="outset" w:sz="6" w:space="0" w:color="auto"/>
              <w:right w:val="outset" w:sz="6" w:space="0" w:color="auto"/>
            </w:tcBorders>
            <w:vAlign w:val="center"/>
            <w:hideMark/>
          </w:tcPr>
          <w:p w14:paraId="17800A40" w14:textId="77777777" w:rsidR="00EA4C18" w:rsidRPr="00BB65FC" w:rsidRDefault="00EA4C18" w:rsidP="00387496">
            <w:pPr>
              <w:rPr>
                <w:rFonts w:cs="Arial"/>
                <w:sz w:val="20"/>
                <w:szCs w:val="20"/>
              </w:rPr>
            </w:pPr>
            <w:r w:rsidRPr="00BB65FC">
              <w:rPr>
                <w:rFonts w:cs="Arial"/>
                <w:sz w:val="20"/>
                <w:szCs w:val="20"/>
              </w:rPr>
              <w:t>03/05/2022</w:t>
            </w:r>
          </w:p>
        </w:tc>
        <w:tc>
          <w:tcPr>
            <w:tcW w:w="1605" w:type="dxa"/>
            <w:tcBorders>
              <w:top w:val="outset" w:sz="6" w:space="0" w:color="auto"/>
              <w:left w:val="outset" w:sz="6" w:space="0" w:color="auto"/>
              <w:bottom w:val="outset" w:sz="6" w:space="0" w:color="auto"/>
              <w:right w:val="outset" w:sz="6" w:space="0" w:color="auto"/>
            </w:tcBorders>
            <w:vAlign w:val="center"/>
            <w:hideMark/>
          </w:tcPr>
          <w:p w14:paraId="2615E682" w14:textId="77777777" w:rsidR="00EA4C18" w:rsidRPr="00BB65FC" w:rsidRDefault="00EA4C18" w:rsidP="00387496">
            <w:pPr>
              <w:rPr>
                <w:rFonts w:cs="Arial"/>
                <w:sz w:val="20"/>
                <w:szCs w:val="20"/>
              </w:rPr>
            </w:pPr>
            <w:r w:rsidRPr="00BB65FC">
              <w:rPr>
                <w:rFonts w:cs="Arial"/>
                <w:sz w:val="20"/>
                <w:szCs w:val="20"/>
              </w:rPr>
              <w:t>Trieste (IT)</w:t>
            </w:r>
          </w:p>
        </w:tc>
        <w:tc>
          <w:tcPr>
            <w:tcW w:w="3954" w:type="dxa"/>
            <w:tcBorders>
              <w:top w:val="outset" w:sz="6" w:space="0" w:color="auto"/>
              <w:left w:val="outset" w:sz="6" w:space="0" w:color="auto"/>
              <w:bottom w:val="outset" w:sz="6" w:space="0" w:color="auto"/>
              <w:right w:val="outset" w:sz="6" w:space="0" w:color="auto"/>
            </w:tcBorders>
            <w:vAlign w:val="center"/>
            <w:hideMark/>
          </w:tcPr>
          <w:p w14:paraId="3138D7FA" w14:textId="77777777" w:rsidR="00EA4C18" w:rsidRPr="004739BD" w:rsidRDefault="00EA4C18" w:rsidP="00387496">
            <w:pPr>
              <w:pStyle w:val="StandardWeb"/>
              <w:rPr>
                <w:rFonts w:ascii="Arial" w:hAnsi="Arial" w:cs="Arial"/>
                <w:sz w:val="20"/>
                <w:szCs w:val="20"/>
                <w:lang w:val="en-GB"/>
              </w:rPr>
            </w:pPr>
            <w:r w:rsidRPr="004739BD">
              <w:rPr>
                <w:rFonts w:ascii="Arial" w:hAnsi="Arial" w:cs="Arial"/>
                <w:sz w:val="20"/>
                <w:szCs w:val="20"/>
                <w:lang w:val="en-GB"/>
              </w:rPr>
              <w:t>Connectivity and Digitalisation in the Alpine area &amp; involvement of young people</w:t>
            </w:r>
          </w:p>
        </w:tc>
      </w:tr>
      <w:tr w:rsidR="00EA4C18" w:rsidRPr="004739BD" w14:paraId="0047A825" w14:textId="77777777" w:rsidTr="00387496">
        <w:trPr>
          <w:tblCellSpacing w:w="5" w:type="dxa"/>
          <w:jc w:val="center"/>
        </w:trPr>
        <w:tc>
          <w:tcPr>
            <w:tcW w:w="1959" w:type="dxa"/>
            <w:tcBorders>
              <w:top w:val="outset" w:sz="6" w:space="0" w:color="auto"/>
              <w:left w:val="outset" w:sz="6" w:space="0" w:color="auto"/>
              <w:bottom w:val="outset" w:sz="6" w:space="0" w:color="auto"/>
              <w:right w:val="outset" w:sz="6" w:space="0" w:color="auto"/>
            </w:tcBorders>
            <w:vAlign w:val="center"/>
            <w:hideMark/>
          </w:tcPr>
          <w:p w14:paraId="791C2A66" w14:textId="0AB4B99D" w:rsidR="00EA4C18" w:rsidRPr="00BB65FC" w:rsidRDefault="006678F0" w:rsidP="00EA4C18">
            <w:pPr>
              <w:rPr>
                <w:rFonts w:cs="Arial"/>
                <w:sz w:val="20"/>
                <w:szCs w:val="20"/>
              </w:rPr>
            </w:pPr>
            <w:hyperlink r:id="rId25" w:tgtFrame="_blank" w:history="1">
              <w:r w:rsidR="00EA4C18" w:rsidRPr="00BB65FC">
                <w:rPr>
                  <w:rStyle w:val="Hyperlink"/>
                  <w:rFonts w:cs="Arial"/>
                  <w:sz w:val="20"/>
                  <w:szCs w:val="20"/>
                </w:rPr>
                <w:t>Natural Hazards</w:t>
              </w:r>
            </w:hyperlink>
            <w:r w:rsidR="00EA4C18">
              <w:rPr>
                <w:rFonts w:cs="Arial"/>
                <w:sz w:val="20"/>
                <w:szCs w:val="20"/>
              </w:rPr>
              <w:t xml:space="preserve"> (independent stop)</w:t>
            </w:r>
          </w:p>
        </w:tc>
        <w:tc>
          <w:tcPr>
            <w:tcW w:w="1681" w:type="dxa"/>
            <w:tcBorders>
              <w:top w:val="outset" w:sz="6" w:space="0" w:color="auto"/>
              <w:left w:val="outset" w:sz="6" w:space="0" w:color="auto"/>
              <w:bottom w:val="outset" w:sz="6" w:space="0" w:color="auto"/>
              <w:right w:val="outset" w:sz="6" w:space="0" w:color="auto"/>
            </w:tcBorders>
            <w:vAlign w:val="center"/>
            <w:hideMark/>
          </w:tcPr>
          <w:p w14:paraId="489394FF" w14:textId="77777777" w:rsidR="00EA4C18" w:rsidRPr="00BB65FC" w:rsidRDefault="00EA4C18" w:rsidP="00387496">
            <w:pPr>
              <w:rPr>
                <w:rFonts w:cs="Arial"/>
                <w:sz w:val="20"/>
                <w:szCs w:val="20"/>
              </w:rPr>
            </w:pPr>
            <w:r w:rsidRPr="00BB65FC">
              <w:rPr>
                <w:rFonts w:cs="Arial"/>
                <w:sz w:val="20"/>
                <w:szCs w:val="20"/>
              </w:rPr>
              <w:t>18/05/2022</w:t>
            </w:r>
          </w:p>
        </w:tc>
        <w:tc>
          <w:tcPr>
            <w:tcW w:w="1605" w:type="dxa"/>
            <w:tcBorders>
              <w:top w:val="outset" w:sz="6" w:space="0" w:color="auto"/>
              <w:left w:val="outset" w:sz="6" w:space="0" w:color="auto"/>
              <w:bottom w:val="outset" w:sz="6" w:space="0" w:color="auto"/>
              <w:right w:val="outset" w:sz="6" w:space="0" w:color="auto"/>
            </w:tcBorders>
            <w:vAlign w:val="center"/>
            <w:hideMark/>
          </w:tcPr>
          <w:p w14:paraId="60C7E3E9" w14:textId="77777777" w:rsidR="00EA4C18" w:rsidRPr="00BB65FC" w:rsidRDefault="00EA4C18" w:rsidP="00387496">
            <w:pPr>
              <w:rPr>
                <w:rFonts w:cs="Arial"/>
                <w:sz w:val="20"/>
                <w:szCs w:val="20"/>
              </w:rPr>
            </w:pPr>
            <w:r w:rsidRPr="00BB65FC">
              <w:rPr>
                <w:rFonts w:cs="Arial"/>
                <w:sz w:val="20"/>
                <w:szCs w:val="20"/>
              </w:rPr>
              <w:t>Rosenheim (DE)</w:t>
            </w:r>
          </w:p>
        </w:tc>
        <w:tc>
          <w:tcPr>
            <w:tcW w:w="3954" w:type="dxa"/>
            <w:tcBorders>
              <w:top w:val="outset" w:sz="6" w:space="0" w:color="auto"/>
              <w:left w:val="outset" w:sz="6" w:space="0" w:color="auto"/>
              <w:bottom w:val="outset" w:sz="6" w:space="0" w:color="auto"/>
              <w:right w:val="outset" w:sz="6" w:space="0" w:color="auto"/>
            </w:tcBorders>
            <w:vAlign w:val="center"/>
            <w:hideMark/>
          </w:tcPr>
          <w:p w14:paraId="6F7F4359" w14:textId="77777777" w:rsidR="00EA4C18" w:rsidRPr="004739BD" w:rsidRDefault="00EA4C18" w:rsidP="00387496">
            <w:pPr>
              <w:pStyle w:val="StandardWeb"/>
              <w:rPr>
                <w:rFonts w:ascii="Arial" w:hAnsi="Arial" w:cs="Arial"/>
                <w:sz w:val="20"/>
                <w:szCs w:val="20"/>
                <w:lang w:val="en-GB"/>
              </w:rPr>
            </w:pPr>
            <w:r w:rsidRPr="004739BD">
              <w:rPr>
                <w:rFonts w:ascii="Arial" w:hAnsi="Arial" w:cs="Arial"/>
                <w:sz w:val="20"/>
                <w:szCs w:val="20"/>
                <w:lang w:val="en-GB"/>
              </w:rPr>
              <w:t>Risk communication models; natural hazard check; improvisation Theatre; involvement of young people.</w:t>
            </w:r>
          </w:p>
        </w:tc>
      </w:tr>
      <w:tr w:rsidR="00EA4C18" w:rsidRPr="004739BD" w14:paraId="5DF3A9F3" w14:textId="77777777" w:rsidTr="00387496">
        <w:trPr>
          <w:tblCellSpacing w:w="5" w:type="dxa"/>
          <w:jc w:val="center"/>
        </w:trPr>
        <w:tc>
          <w:tcPr>
            <w:tcW w:w="1959" w:type="dxa"/>
            <w:tcBorders>
              <w:top w:val="outset" w:sz="6" w:space="0" w:color="auto"/>
              <w:left w:val="outset" w:sz="6" w:space="0" w:color="auto"/>
              <w:bottom w:val="outset" w:sz="6" w:space="0" w:color="auto"/>
              <w:right w:val="outset" w:sz="6" w:space="0" w:color="auto"/>
            </w:tcBorders>
            <w:vAlign w:val="center"/>
            <w:hideMark/>
          </w:tcPr>
          <w:p w14:paraId="580A3BD4" w14:textId="77777777" w:rsidR="00EA4C18" w:rsidRPr="00BB65FC" w:rsidRDefault="006678F0" w:rsidP="00387496">
            <w:pPr>
              <w:rPr>
                <w:rFonts w:cs="Arial"/>
                <w:sz w:val="20"/>
                <w:szCs w:val="20"/>
              </w:rPr>
            </w:pPr>
            <w:hyperlink r:id="rId26" w:tgtFrame="_blank" w:history="1">
              <w:r w:rsidR="00EA4C18" w:rsidRPr="00BB65FC">
                <w:rPr>
                  <w:rStyle w:val="Hyperlink"/>
                  <w:rFonts w:cs="Arial"/>
                  <w:sz w:val="20"/>
                  <w:szCs w:val="20"/>
                </w:rPr>
                <w:t>Spatial Planning</w:t>
              </w:r>
            </w:hyperlink>
          </w:p>
        </w:tc>
        <w:tc>
          <w:tcPr>
            <w:tcW w:w="1681" w:type="dxa"/>
            <w:tcBorders>
              <w:top w:val="outset" w:sz="6" w:space="0" w:color="auto"/>
              <w:left w:val="outset" w:sz="6" w:space="0" w:color="auto"/>
              <w:bottom w:val="outset" w:sz="6" w:space="0" w:color="auto"/>
              <w:right w:val="outset" w:sz="6" w:space="0" w:color="auto"/>
            </w:tcBorders>
            <w:vAlign w:val="center"/>
            <w:hideMark/>
          </w:tcPr>
          <w:p w14:paraId="1BA60A30" w14:textId="77777777" w:rsidR="00EA4C18" w:rsidRPr="00BB65FC" w:rsidRDefault="00EA4C18" w:rsidP="00387496">
            <w:pPr>
              <w:rPr>
                <w:rFonts w:cs="Arial"/>
                <w:sz w:val="20"/>
                <w:szCs w:val="20"/>
              </w:rPr>
            </w:pPr>
            <w:r w:rsidRPr="00BB65FC">
              <w:rPr>
                <w:rFonts w:cs="Arial"/>
                <w:sz w:val="20"/>
                <w:szCs w:val="20"/>
              </w:rPr>
              <w:t>24/05/2022</w:t>
            </w:r>
          </w:p>
        </w:tc>
        <w:tc>
          <w:tcPr>
            <w:tcW w:w="1605" w:type="dxa"/>
            <w:tcBorders>
              <w:top w:val="outset" w:sz="6" w:space="0" w:color="auto"/>
              <w:left w:val="outset" w:sz="6" w:space="0" w:color="auto"/>
              <w:bottom w:val="outset" w:sz="6" w:space="0" w:color="auto"/>
              <w:right w:val="outset" w:sz="6" w:space="0" w:color="auto"/>
            </w:tcBorders>
            <w:vAlign w:val="center"/>
            <w:hideMark/>
          </w:tcPr>
          <w:p w14:paraId="4BE190F4" w14:textId="77777777" w:rsidR="00EA4C18" w:rsidRPr="00BB65FC" w:rsidRDefault="00EA4C18" w:rsidP="00387496">
            <w:pPr>
              <w:rPr>
                <w:rFonts w:cs="Arial"/>
                <w:sz w:val="20"/>
                <w:szCs w:val="20"/>
              </w:rPr>
            </w:pPr>
            <w:r w:rsidRPr="00BB65FC">
              <w:rPr>
                <w:rFonts w:cs="Arial"/>
                <w:sz w:val="20"/>
                <w:szCs w:val="20"/>
              </w:rPr>
              <w:t>Bolzano (IT)</w:t>
            </w:r>
          </w:p>
        </w:tc>
        <w:tc>
          <w:tcPr>
            <w:tcW w:w="3954" w:type="dxa"/>
            <w:tcBorders>
              <w:top w:val="outset" w:sz="6" w:space="0" w:color="auto"/>
              <w:left w:val="outset" w:sz="6" w:space="0" w:color="auto"/>
              <w:bottom w:val="outset" w:sz="6" w:space="0" w:color="auto"/>
              <w:right w:val="outset" w:sz="6" w:space="0" w:color="auto"/>
            </w:tcBorders>
            <w:vAlign w:val="center"/>
            <w:hideMark/>
          </w:tcPr>
          <w:p w14:paraId="2782BF5A" w14:textId="77777777" w:rsidR="00EA4C18" w:rsidRPr="004739BD" w:rsidRDefault="00EA4C18" w:rsidP="00387496">
            <w:pPr>
              <w:pStyle w:val="StandardWeb"/>
              <w:rPr>
                <w:rFonts w:ascii="Arial" w:hAnsi="Arial" w:cs="Arial"/>
                <w:sz w:val="20"/>
                <w:szCs w:val="20"/>
                <w:lang w:val="en-GB"/>
              </w:rPr>
            </w:pPr>
            <w:r w:rsidRPr="004739BD">
              <w:rPr>
                <w:rFonts w:ascii="Arial" w:hAnsi="Arial" w:cs="Arial"/>
                <w:sz w:val="20"/>
                <w:szCs w:val="20"/>
                <w:lang w:val="en-GB"/>
              </w:rPr>
              <w:t>Future proofing of transport infrastructure; study on preservation and valorisation of landscapes in times of climate crisis; results of the project LUIGI; joint Paper on Spatial Planning</w:t>
            </w:r>
          </w:p>
        </w:tc>
      </w:tr>
      <w:tr w:rsidR="00EA4C18" w:rsidRPr="004739BD" w14:paraId="6546F84C" w14:textId="77777777" w:rsidTr="00387496">
        <w:trPr>
          <w:tblCellSpacing w:w="5" w:type="dxa"/>
          <w:jc w:val="center"/>
        </w:trPr>
        <w:tc>
          <w:tcPr>
            <w:tcW w:w="1959" w:type="dxa"/>
            <w:tcBorders>
              <w:top w:val="outset" w:sz="6" w:space="0" w:color="auto"/>
              <w:left w:val="outset" w:sz="6" w:space="0" w:color="auto"/>
              <w:bottom w:val="outset" w:sz="6" w:space="0" w:color="auto"/>
              <w:right w:val="outset" w:sz="6" w:space="0" w:color="auto"/>
            </w:tcBorders>
            <w:vAlign w:val="center"/>
            <w:hideMark/>
          </w:tcPr>
          <w:p w14:paraId="67CBA957" w14:textId="77777777" w:rsidR="00EA4C18" w:rsidRPr="004739BD" w:rsidRDefault="006678F0" w:rsidP="00387496">
            <w:pPr>
              <w:rPr>
                <w:rFonts w:cs="Arial"/>
                <w:sz w:val="20"/>
                <w:szCs w:val="20"/>
                <w:lang w:val="en-GB"/>
              </w:rPr>
            </w:pPr>
            <w:hyperlink r:id="rId27" w:tgtFrame="_blank" w:history="1">
              <w:r w:rsidR="00EA4C18" w:rsidRPr="004739BD">
                <w:rPr>
                  <w:rStyle w:val="Hyperlink"/>
                  <w:rFonts w:cs="Arial"/>
                  <w:sz w:val="20"/>
                  <w:szCs w:val="20"/>
                  <w:lang w:val="en-GB"/>
                </w:rPr>
                <w:t>Innovation Hub for green business</w:t>
              </w:r>
            </w:hyperlink>
          </w:p>
        </w:tc>
        <w:tc>
          <w:tcPr>
            <w:tcW w:w="1681" w:type="dxa"/>
            <w:tcBorders>
              <w:top w:val="outset" w:sz="6" w:space="0" w:color="auto"/>
              <w:left w:val="outset" w:sz="6" w:space="0" w:color="auto"/>
              <w:bottom w:val="outset" w:sz="6" w:space="0" w:color="auto"/>
              <w:right w:val="outset" w:sz="6" w:space="0" w:color="auto"/>
            </w:tcBorders>
            <w:vAlign w:val="center"/>
            <w:hideMark/>
          </w:tcPr>
          <w:p w14:paraId="0B2C5530" w14:textId="77777777" w:rsidR="00EA4C18" w:rsidRPr="00BB65FC" w:rsidRDefault="00EA4C18" w:rsidP="00387496">
            <w:pPr>
              <w:rPr>
                <w:rFonts w:cs="Arial"/>
                <w:i/>
                <w:sz w:val="20"/>
                <w:szCs w:val="20"/>
              </w:rPr>
            </w:pPr>
            <w:r w:rsidRPr="00BB65FC">
              <w:rPr>
                <w:rStyle w:val="Hervorhebung"/>
                <w:rFonts w:cs="Arial"/>
                <w:i w:val="0"/>
                <w:sz w:val="20"/>
                <w:szCs w:val="20"/>
              </w:rPr>
              <w:t>17/06/2022</w:t>
            </w:r>
          </w:p>
        </w:tc>
        <w:tc>
          <w:tcPr>
            <w:tcW w:w="1605" w:type="dxa"/>
            <w:tcBorders>
              <w:top w:val="outset" w:sz="6" w:space="0" w:color="auto"/>
              <w:left w:val="outset" w:sz="6" w:space="0" w:color="auto"/>
              <w:bottom w:val="outset" w:sz="6" w:space="0" w:color="auto"/>
              <w:right w:val="outset" w:sz="6" w:space="0" w:color="auto"/>
            </w:tcBorders>
            <w:vAlign w:val="center"/>
            <w:hideMark/>
          </w:tcPr>
          <w:p w14:paraId="3ECCB91A" w14:textId="77777777" w:rsidR="00EA4C18" w:rsidRPr="00BB65FC" w:rsidRDefault="00EA4C18" w:rsidP="00387496">
            <w:pPr>
              <w:rPr>
                <w:rFonts w:cs="Arial"/>
                <w:sz w:val="20"/>
                <w:szCs w:val="20"/>
              </w:rPr>
            </w:pPr>
            <w:r w:rsidRPr="00BB65FC">
              <w:rPr>
                <w:rFonts w:cs="Arial"/>
                <w:sz w:val="20"/>
                <w:szCs w:val="20"/>
              </w:rPr>
              <w:t>Edolo (IT)</w:t>
            </w:r>
          </w:p>
        </w:tc>
        <w:tc>
          <w:tcPr>
            <w:tcW w:w="3954" w:type="dxa"/>
            <w:tcBorders>
              <w:top w:val="outset" w:sz="6" w:space="0" w:color="auto"/>
              <w:left w:val="outset" w:sz="6" w:space="0" w:color="auto"/>
              <w:bottom w:val="outset" w:sz="6" w:space="0" w:color="auto"/>
              <w:right w:val="outset" w:sz="6" w:space="0" w:color="auto"/>
            </w:tcBorders>
            <w:vAlign w:val="center"/>
            <w:hideMark/>
          </w:tcPr>
          <w:p w14:paraId="4EE5E9CB" w14:textId="77777777" w:rsidR="00EA4C18" w:rsidRPr="004739BD" w:rsidRDefault="00EA4C18" w:rsidP="00387496">
            <w:pPr>
              <w:rPr>
                <w:rFonts w:cs="Arial"/>
                <w:sz w:val="20"/>
                <w:szCs w:val="20"/>
                <w:lang w:val="en-GB"/>
              </w:rPr>
            </w:pPr>
            <w:r w:rsidRPr="004739BD">
              <w:rPr>
                <w:rFonts w:cs="Arial"/>
                <w:sz w:val="20"/>
                <w:szCs w:val="20"/>
                <w:lang w:val="en-GB"/>
              </w:rPr>
              <w:t>Establish a link with the world of young people and academia through an experiential initiative to promote the Alpine region on the theme of tourism in the mountains and the necessary transition.</w:t>
            </w:r>
          </w:p>
        </w:tc>
      </w:tr>
    </w:tbl>
    <w:p w14:paraId="6EB0567F" w14:textId="77777777" w:rsidR="00EA4C18" w:rsidRDefault="00EA4C18" w:rsidP="00EA4C18">
      <w:pPr>
        <w:rPr>
          <w:lang w:val="en-GB"/>
        </w:rPr>
      </w:pPr>
    </w:p>
    <w:p w14:paraId="68106515" w14:textId="457AF694" w:rsidR="00DC7F84" w:rsidRDefault="00DC7F84" w:rsidP="00CE76F2">
      <w:pPr>
        <w:pStyle w:val="TITRE1BLEU"/>
        <w:spacing w:line="276" w:lineRule="auto"/>
      </w:pPr>
      <w:bookmarkStart w:id="23" w:name="_Toc99734696"/>
      <w:r>
        <w:t>Task distribution</w:t>
      </w:r>
      <w:bookmarkEnd w:id="23"/>
    </w:p>
    <w:p w14:paraId="1F0D6CC2" w14:textId="3985D831" w:rsidR="00DC7F84" w:rsidRDefault="00DC7F84" w:rsidP="00CE76F2">
      <w:pPr>
        <w:spacing w:line="276" w:lineRule="auto"/>
        <w:rPr>
          <w:sz w:val="24"/>
          <w:szCs w:val="24"/>
          <w:lang w:val="en-US"/>
        </w:rPr>
      </w:pPr>
      <w:r w:rsidRPr="00706648">
        <w:rPr>
          <w:sz w:val="24"/>
          <w:szCs w:val="24"/>
          <w:lang w:val="en-US"/>
        </w:rPr>
        <w:t xml:space="preserve">The PSAC is in charge of the overall coordination of the </w:t>
      </w:r>
      <w:r w:rsidR="00CE76F2">
        <w:rPr>
          <w:sz w:val="24"/>
          <w:szCs w:val="24"/>
          <w:lang w:val="en-US"/>
        </w:rPr>
        <w:t>Roadshow</w:t>
      </w:r>
      <w:r w:rsidRPr="00706648">
        <w:rPr>
          <w:sz w:val="24"/>
          <w:szCs w:val="24"/>
          <w:lang w:val="en-US"/>
        </w:rPr>
        <w:t>. The specific stops will be realized through close collaboration with the AGLs and AG members, as well as the EUSALP/AlpGov2 communication team.</w:t>
      </w:r>
    </w:p>
    <w:p w14:paraId="6271302A" w14:textId="77777777" w:rsidR="00F76814" w:rsidRPr="00EF308F" w:rsidRDefault="00F76814" w:rsidP="00CE76F2">
      <w:pPr>
        <w:spacing w:line="276" w:lineRule="auto"/>
        <w:rPr>
          <w:sz w:val="24"/>
          <w:szCs w:val="24"/>
          <w:lang w:val="en-US"/>
        </w:rPr>
      </w:pPr>
    </w:p>
    <w:p w14:paraId="61120087" w14:textId="77777777" w:rsidR="00DC7F84" w:rsidRPr="00EA4C18" w:rsidRDefault="00DC7F84" w:rsidP="00EA4C18">
      <w:pPr>
        <w:pStyle w:val="berschrift2"/>
        <w:numPr>
          <w:ilvl w:val="0"/>
          <w:numId w:val="31"/>
        </w:numPr>
        <w:rPr>
          <w:sz w:val="22"/>
          <w:szCs w:val="22"/>
        </w:rPr>
      </w:pPr>
      <w:bookmarkStart w:id="24" w:name="_Toc99734697"/>
      <w:r w:rsidRPr="00EA4C18">
        <w:rPr>
          <w:sz w:val="22"/>
          <w:szCs w:val="22"/>
        </w:rPr>
        <w:t>The tasks of PSAC include:</w:t>
      </w:r>
      <w:bookmarkEnd w:id="24"/>
    </w:p>
    <w:p w14:paraId="0AAB21C6" w14:textId="752A0647" w:rsidR="00DC7F84" w:rsidRPr="00EF308F" w:rsidRDefault="00DC7F84" w:rsidP="00CE76F2">
      <w:pPr>
        <w:pStyle w:val="Listenabsatz"/>
        <w:numPr>
          <w:ilvl w:val="0"/>
          <w:numId w:val="7"/>
        </w:numPr>
        <w:spacing w:after="160" w:line="276" w:lineRule="auto"/>
        <w:rPr>
          <w:sz w:val="24"/>
          <w:szCs w:val="24"/>
          <w:lang w:val="en-US"/>
        </w:rPr>
      </w:pPr>
      <w:r w:rsidRPr="00706648">
        <w:rPr>
          <w:sz w:val="24"/>
          <w:szCs w:val="24"/>
          <w:lang w:val="en-US"/>
        </w:rPr>
        <w:t xml:space="preserve">Guaranteeing the overall coherence of the single </w:t>
      </w:r>
      <w:r w:rsidR="00CE76F2">
        <w:rPr>
          <w:sz w:val="24"/>
          <w:szCs w:val="24"/>
          <w:lang w:val="en-US"/>
        </w:rPr>
        <w:t>Roadshow</w:t>
      </w:r>
      <w:r w:rsidRPr="00706648">
        <w:rPr>
          <w:sz w:val="24"/>
          <w:szCs w:val="24"/>
          <w:lang w:val="en-US"/>
        </w:rPr>
        <w:t xml:space="preserve"> stops with the general concept</w:t>
      </w:r>
      <w:r w:rsidR="00EA4C18">
        <w:rPr>
          <w:sz w:val="24"/>
          <w:szCs w:val="24"/>
          <w:lang w:val="en-US"/>
        </w:rPr>
        <w:t>;</w:t>
      </w:r>
    </w:p>
    <w:p w14:paraId="623B5D87" w14:textId="683FD84A" w:rsidR="00DC7F84" w:rsidRPr="00EF308F" w:rsidRDefault="00DC7F84" w:rsidP="00CE76F2">
      <w:pPr>
        <w:pStyle w:val="Listenabsatz"/>
        <w:numPr>
          <w:ilvl w:val="0"/>
          <w:numId w:val="7"/>
        </w:numPr>
        <w:spacing w:after="160" w:line="276" w:lineRule="auto"/>
        <w:rPr>
          <w:sz w:val="24"/>
          <w:szCs w:val="24"/>
          <w:lang w:val="en-US"/>
        </w:rPr>
      </w:pPr>
      <w:r w:rsidRPr="00706648">
        <w:rPr>
          <w:sz w:val="24"/>
          <w:szCs w:val="24"/>
          <w:lang w:val="en-US"/>
        </w:rPr>
        <w:t>Development and presentation of the module “EUSALP general”</w:t>
      </w:r>
      <w:r w:rsidR="00EA4C18">
        <w:rPr>
          <w:sz w:val="24"/>
          <w:szCs w:val="24"/>
          <w:lang w:val="en-US"/>
        </w:rPr>
        <w:t>;</w:t>
      </w:r>
    </w:p>
    <w:p w14:paraId="1A7FF184" w14:textId="7A67ED29" w:rsidR="00DC7F84" w:rsidRPr="00EF308F" w:rsidRDefault="00DC7F84" w:rsidP="00CE76F2">
      <w:pPr>
        <w:pStyle w:val="Listenabsatz"/>
        <w:numPr>
          <w:ilvl w:val="0"/>
          <w:numId w:val="7"/>
        </w:numPr>
        <w:spacing w:after="160" w:line="276" w:lineRule="auto"/>
        <w:rPr>
          <w:sz w:val="24"/>
          <w:szCs w:val="24"/>
          <w:lang w:val="en-US"/>
        </w:rPr>
      </w:pPr>
      <w:r w:rsidRPr="00706648">
        <w:rPr>
          <w:sz w:val="24"/>
          <w:szCs w:val="24"/>
          <w:lang w:val="en-US"/>
        </w:rPr>
        <w:t xml:space="preserve">Assistance in the modules “Policy dialogue”, “EUSALP concrete” and “Cultural </w:t>
      </w:r>
      <w:r w:rsidR="00430271">
        <w:rPr>
          <w:sz w:val="24"/>
          <w:szCs w:val="24"/>
          <w:lang w:val="en-US"/>
        </w:rPr>
        <w:t>program</w:t>
      </w:r>
      <w:r w:rsidRPr="00706648">
        <w:rPr>
          <w:sz w:val="24"/>
          <w:szCs w:val="24"/>
          <w:lang w:val="en-US"/>
        </w:rPr>
        <w:t>” , helping with the coordination and implementation of the spe</w:t>
      </w:r>
      <w:r w:rsidR="00EA4C18">
        <w:rPr>
          <w:sz w:val="24"/>
          <w:szCs w:val="24"/>
          <w:lang w:val="en-US"/>
        </w:rPr>
        <w:t>cific sections etc;</w:t>
      </w:r>
    </w:p>
    <w:p w14:paraId="5CB7FCAC" w14:textId="022779B3" w:rsidR="00DC7F84" w:rsidRPr="004739BD" w:rsidRDefault="00DC7F84" w:rsidP="004739BD">
      <w:pPr>
        <w:pStyle w:val="Listenabsatz"/>
        <w:numPr>
          <w:ilvl w:val="0"/>
          <w:numId w:val="7"/>
        </w:numPr>
        <w:spacing w:after="160" w:line="276" w:lineRule="auto"/>
        <w:rPr>
          <w:sz w:val="24"/>
          <w:szCs w:val="24"/>
          <w:lang w:val="en-US"/>
        </w:rPr>
      </w:pPr>
      <w:r w:rsidRPr="00706648">
        <w:rPr>
          <w:sz w:val="24"/>
          <w:szCs w:val="24"/>
          <w:lang w:val="en-US"/>
        </w:rPr>
        <w:t>Pro</w:t>
      </w:r>
      <w:r w:rsidR="00EA4C18">
        <w:rPr>
          <w:sz w:val="24"/>
          <w:szCs w:val="24"/>
          <w:lang w:val="en-US"/>
        </w:rPr>
        <w:t>vision of translation services;</w:t>
      </w:r>
    </w:p>
    <w:p w14:paraId="19653624" w14:textId="145B978D" w:rsidR="00DC7F84" w:rsidRPr="00EF308F" w:rsidRDefault="00DC7F84" w:rsidP="00CE76F2">
      <w:pPr>
        <w:pStyle w:val="Listenabsatz"/>
        <w:numPr>
          <w:ilvl w:val="0"/>
          <w:numId w:val="7"/>
        </w:numPr>
        <w:spacing w:after="160" w:line="276" w:lineRule="auto"/>
        <w:rPr>
          <w:sz w:val="24"/>
          <w:szCs w:val="24"/>
          <w:lang w:val="en-US"/>
        </w:rPr>
      </w:pPr>
      <w:r w:rsidRPr="00706648">
        <w:rPr>
          <w:sz w:val="24"/>
          <w:szCs w:val="24"/>
          <w:lang w:val="en-US"/>
        </w:rPr>
        <w:t xml:space="preserve">Tendering for all services needed for the single </w:t>
      </w:r>
      <w:r>
        <w:rPr>
          <w:sz w:val="24"/>
          <w:szCs w:val="24"/>
          <w:lang w:val="en-US"/>
        </w:rPr>
        <w:t xml:space="preserve">physical </w:t>
      </w:r>
      <w:r w:rsidRPr="00706648">
        <w:rPr>
          <w:sz w:val="24"/>
          <w:szCs w:val="24"/>
          <w:lang w:val="en-US"/>
        </w:rPr>
        <w:t>stops and step-by-step guidelines on service provision</w:t>
      </w:r>
      <w:r w:rsidR="00EA4C18">
        <w:rPr>
          <w:sz w:val="24"/>
          <w:szCs w:val="24"/>
          <w:lang w:val="en-US"/>
        </w:rPr>
        <w:t>;</w:t>
      </w:r>
    </w:p>
    <w:p w14:paraId="16F2D0B9" w14:textId="13B6718E" w:rsidR="00DC7F84" w:rsidRPr="004739BD" w:rsidRDefault="00DC7F84" w:rsidP="004739BD">
      <w:pPr>
        <w:pStyle w:val="Listenabsatz"/>
        <w:numPr>
          <w:ilvl w:val="0"/>
          <w:numId w:val="7"/>
        </w:numPr>
        <w:spacing w:after="160" w:line="276" w:lineRule="auto"/>
        <w:rPr>
          <w:sz w:val="24"/>
          <w:szCs w:val="24"/>
          <w:lang w:val="en-US"/>
        </w:rPr>
      </w:pPr>
      <w:r w:rsidRPr="00706648">
        <w:rPr>
          <w:sz w:val="24"/>
          <w:szCs w:val="24"/>
          <w:lang w:val="en-US"/>
        </w:rPr>
        <w:t xml:space="preserve">Financial management for the costs of the </w:t>
      </w:r>
      <w:r w:rsidR="00CE76F2">
        <w:rPr>
          <w:sz w:val="24"/>
          <w:szCs w:val="24"/>
          <w:lang w:val="en-US"/>
        </w:rPr>
        <w:t>Roadshow</w:t>
      </w:r>
      <w:r w:rsidRPr="00706648">
        <w:rPr>
          <w:sz w:val="24"/>
          <w:szCs w:val="24"/>
          <w:lang w:val="en-US"/>
        </w:rPr>
        <w:t xml:space="preserve"> stops, which are covered by PSAC (see below)</w:t>
      </w:r>
      <w:r w:rsidR="00EA4C18">
        <w:rPr>
          <w:sz w:val="24"/>
          <w:szCs w:val="24"/>
          <w:lang w:val="en-US"/>
        </w:rPr>
        <w:t>;</w:t>
      </w:r>
    </w:p>
    <w:p w14:paraId="7C3DFBC8" w14:textId="3E18FD75" w:rsidR="00DC7F84" w:rsidRPr="00EF308F" w:rsidRDefault="00DC7F84" w:rsidP="00CE76F2">
      <w:pPr>
        <w:pStyle w:val="Listenabsatz"/>
        <w:numPr>
          <w:ilvl w:val="0"/>
          <w:numId w:val="7"/>
        </w:numPr>
        <w:spacing w:after="160" w:line="276" w:lineRule="auto"/>
        <w:rPr>
          <w:sz w:val="24"/>
          <w:szCs w:val="24"/>
          <w:lang w:val="en-US"/>
        </w:rPr>
      </w:pPr>
      <w:r w:rsidRPr="00706648">
        <w:rPr>
          <w:sz w:val="24"/>
          <w:szCs w:val="24"/>
          <w:lang w:val="en-US"/>
        </w:rPr>
        <w:t xml:space="preserve">Development and printing of </w:t>
      </w:r>
      <w:r w:rsidR="00CE76F2">
        <w:rPr>
          <w:sz w:val="24"/>
          <w:szCs w:val="24"/>
          <w:lang w:val="en-US"/>
        </w:rPr>
        <w:t>Roadshow</w:t>
      </w:r>
      <w:r w:rsidRPr="00706648">
        <w:rPr>
          <w:sz w:val="24"/>
          <w:szCs w:val="24"/>
          <w:lang w:val="en-US"/>
        </w:rPr>
        <w:t xml:space="preserve"> flyers in collaboration with the EUSALP/AlpGov2 </w:t>
      </w:r>
      <w:r w:rsidRPr="001940FC">
        <w:rPr>
          <w:sz w:val="24"/>
          <w:szCs w:val="24"/>
          <w:lang w:val="en-US"/>
        </w:rPr>
        <w:t>communication team in case of physical stops</w:t>
      </w:r>
      <w:r w:rsidR="00EA4C18">
        <w:rPr>
          <w:sz w:val="24"/>
          <w:szCs w:val="24"/>
          <w:lang w:val="en-US"/>
        </w:rPr>
        <w:t>;</w:t>
      </w:r>
    </w:p>
    <w:p w14:paraId="70F118CC" w14:textId="5FC059A7" w:rsidR="00DC7F84" w:rsidRDefault="00DC7F84" w:rsidP="00CE76F2">
      <w:pPr>
        <w:pStyle w:val="Listenabsatz"/>
        <w:numPr>
          <w:ilvl w:val="0"/>
          <w:numId w:val="7"/>
        </w:numPr>
        <w:spacing w:after="160" w:line="276" w:lineRule="auto"/>
        <w:rPr>
          <w:sz w:val="24"/>
          <w:szCs w:val="24"/>
          <w:lang w:val="en-US"/>
        </w:rPr>
      </w:pPr>
      <w:r w:rsidRPr="00706648">
        <w:rPr>
          <w:sz w:val="24"/>
          <w:szCs w:val="24"/>
          <w:lang w:val="en-US"/>
        </w:rPr>
        <w:lastRenderedPageBreak/>
        <w:t xml:space="preserve">Assisting the EUSALP/AlpGov2 communication team and AGLs with the organization of the video-filming of the single stops </w:t>
      </w:r>
      <w:r w:rsidR="00EA4C18">
        <w:rPr>
          <w:sz w:val="24"/>
          <w:szCs w:val="24"/>
          <w:lang w:val="en-US"/>
        </w:rPr>
        <w:t>;</w:t>
      </w:r>
    </w:p>
    <w:p w14:paraId="017AE068" w14:textId="3A2AB194" w:rsidR="00DC7F84" w:rsidRPr="004739BD" w:rsidRDefault="00DC7F84" w:rsidP="004739BD">
      <w:pPr>
        <w:pStyle w:val="Listenabsatz"/>
        <w:numPr>
          <w:ilvl w:val="0"/>
          <w:numId w:val="7"/>
        </w:numPr>
        <w:spacing w:after="160" w:line="276" w:lineRule="auto"/>
        <w:rPr>
          <w:sz w:val="24"/>
          <w:szCs w:val="24"/>
          <w:lang w:val="en-US"/>
        </w:rPr>
      </w:pPr>
      <w:r w:rsidRPr="0075709F">
        <w:rPr>
          <w:sz w:val="24"/>
          <w:szCs w:val="24"/>
          <w:lang w:val="en-US"/>
        </w:rPr>
        <w:t xml:space="preserve">Development of a specific logo for the EUSALP </w:t>
      </w:r>
      <w:r w:rsidR="00CE76F2">
        <w:rPr>
          <w:sz w:val="24"/>
          <w:szCs w:val="24"/>
          <w:lang w:val="en-US"/>
        </w:rPr>
        <w:t>Roadshow</w:t>
      </w:r>
      <w:r w:rsidRPr="0075709F">
        <w:rPr>
          <w:sz w:val="24"/>
          <w:szCs w:val="24"/>
          <w:lang w:val="en-US"/>
        </w:rPr>
        <w:t xml:space="preserve"> (coherent with the EUSALP graphic design) in cooperation with the EUSALP communication team</w:t>
      </w:r>
      <w:r w:rsidR="00EA4C18">
        <w:rPr>
          <w:sz w:val="24"/>
          <w:szCs w:val="24"/>
          <w:lang w:val="en-US"/>
        </w:rPr>
        <w:t>;</w:t>
      </w:r>
    </w:p>
    <w:p w14:paraId="304BC33E" w14:textId="12EB4B3E" w:rsidR="00A23EB2" w:rsidRDefault="00A23EB2" w:rsidP="00CE76F2">
      <w:pPr>
        <w:pStyle w:val="Listenabsatz"/>
        <w:numPr>
          <w:ilvl w:val="0"/>
          <w:numId w:val="7"/>
        </w:numPr>
        <w:spacing w:after="160" w:line="276" w:lineRule="auto"/>
        <w:rPr>
          <w:sz w:val="24"/>
          <w:szCs w:val="24"/>
          <w:lang w:val="en-US"/>
        </w:rPr>
      </w:pPr>
      <w:r>
        <w:rPr>
          <w:sz w:val="24"/>
          <w:szCs w:val="24"/>
          <w:lang w:val="en-US"/>
        </w:rPr>
        <w:t>Translation</w:t>
      </w:r>
      <w:r w:rsidR="00AD0890">
        <w:rPr>
          <w:sz w:val="24"/>
          <w:szCs w:val="24"/>
          <w:lang w:val="en-US"/>
        </w:rPr>
        <w:t xml:space="preserve"> and insertion</w:t>
      </w:r>
      <w:r>
        <w:rPr>
          <w:sz w:val="24"/>
          <w:szCs w:val="24"/>
          <w:lang w:val="en-US"/>
        </w:rPr>
        <w:t xml:space="preserve"> of the subtitles into </w:t>
      </w:r>
      <w:r w:rsidR="00B067F8">
        <w:rPr>
          <w:sz w:val="24"/>
          <w:szCs w:val="24"/>
          <w:lang w:val="en-US"/>
        </w:rPr>
        <w:t xml:space="preserve">local </w:t>
      </w:r>
      <w:r>
        <w:rPr>
          <w:sz w:val="24"/>
          <w:szCs w:val="24"/>
          <w:lang w:val="en-US"/>
        </w:rPr>
        <w:t xml:space="preserve">Alpine languages in the videos on the Alpine Region </w:t>
      </w:r>
      <w:r w:rsidR="002F0D64">
        <w:rPr>
          <w:sz w:val="24"/>
          <w:szCs w:val="24"/>
          <w:lang w:val="en-US"/>
        </w:rPr>
        <w:t>– if AGs wish to project these videos during their stop/s</w:t>
      </w:r>
      <w:r>
        <w:rPr>
          <w:sz w:val="24"/>
          <w:szCs w:val="24"/>
          <w:lang w:val="en-US"/>
        </w:rPr>
        <w:t xml:space="preserve">. </w:t>
      </w:r>
    </w:p>
    <w:p w14:paraId="3B3D0DEB" w14:textId="77777777" w:rsidR="00A23EB2" w:rsidRPr="00EF308F" w:rsidRDefault="00A23EB2" w:rsidP="00CE76F2">
      <w:pPr>
        <w:pStyle w:val="Listenabsatz"/>
        <w:spacing w:after="160" w:line="276" w:lineRule="auto"/>
        <w:rPr>
          <w:sz w:val="24"/>
          <w:szCs w:val="24"/>
          <w:lang w:val="en-US"/>
        </w:rPr>
      </w:pPr>
    </w:p>
    <w:p w14:paraId="61FF9DDE" w14:textId="77777777" w:rsidR="00DC7F84" w:rsidRPr="00EA4C18" w:rsidRDefault="00DC7F84" w:rsidP="00EA4C18">
      <w:pPr>
        <w:pStyle w:val="berschrift2"/>
        <w:numPr>
          <w:ilvl w:val="0"/>
          <w:numId w:val="31"/>
        </w:numPr>
        <w:rPr>
          <w:sz w:val="22"/>
          <w:szCs w:val="22"/>
        </w:rPr>
      </w:pPr>
      <w:bookmarkStart w:id="25" w:name="_Toc99734698"/>
      <w:r w:rsidRPr="00EA4C18">
        <w:rPr>
          <w:sz w:val="22"/>
          <w:szCs w:val="22"/>
        </w:rPr>
        <w:t>The AGLs will be in charge of:</w:t>
      </w:r>
      <w:bookmarkEnd w:id="25"/>
    </w:p>
    <w:p w14:paraId="26582E4F" w14:textId="1F434B0D" w:rsidR="00DC7F84" w:rsidRPr="00EF308F" w:rsidRDefault="00DC7F84" w:rsidP="00CE76F2">
      <w:pPr>
        <w:pStyle w:val="Listenabsatz"/>
        <w:numPr>
          <w:ilvl w:val="0"/>
          <w:numId w:val="8"/>
        </w:numPr>
        <w:spacing w:after="160" w:line="276" w:lineRule="auto"/>
        <w:rPr>
          <w:sz w:val="24"/>
          <w:szCs w:val="24"/>
          <w:lang w:val="en-US"/>
        </w:rPr>
      </w:pPr>
      <w:r w:rsidRPr="00706648">
        <w:rPr>
          <w:sz w:val="24"/>
          <w:szCs w:val="24"/>
          <w:lang w:val="en-US"/>
        </w:rPr>
        <w:t xml:space="preserve">Identifying the topic(s) for their respective </w:t>
      </w:r>
      <w:r w:rsidR="00CE76F2">
        <w:rPr>
          <w:sz w:val="24"/>
          <w:szCs w:val="24"/>
          <w:lang w:val="en-US"/>
        </w:rPr>
        <w:t>Roadshow</w:t>
      </w:r>
      <w:r w:rsidRPr="00706648">
        <w:rPr>
          <w:sz w:val="24"/>
          <w:szCs w:val="24"/>
          <w:lang w:val="en-US"/>
        </w:rPr>
        <w:t xml:space="preserve"> stop</w:t>
      </w:r>
      <w:r w:rsidR="00EA4C18">
        <w:rPr>
          <w:sz w:val="24"/>
          <w:szCs w:val="24"/>
          <w:lang w:val="en-US"/>
        </w:rPr>
        <w:t>;</w:t>
      </w:r>
    </w:p>
    <w:p w14:paraId="1FF557C8" w14:textId="73A2E904" w:rsidR="00DC7F84" w:rsidRPr="00EF308F" w:rsidRDefault="00DC7F84" w:rsidP="00CE76F2">
      <w:pPr>
        <w:pStyle w:val="Listenabsatz"/>
        <w:numPr>
          <w:ilvl w:val="0"/>
          <w:numId w:val="8"/>
        </w:numPr>
        <w:spacing w:after="160" w:line="276" w:lineRule="auto"/>
        <w:rPr>
          <w:sz w:val="24"/>
          <w:szCs w:val="24"/>
          <w:lang w:val="en-US"/>
        </w:rPr>
      </w:pPr>
      <w:r w:rsidRPr="00706648">
        <w:rPr>
          <w:sz w:val="24"/>
          <w:szCs w:val="24"/>
          <w:lang w:val="en-US"/>
        </w:rPr>
        <w:t xml:space="preserve">Identifying a date and location for their respective </w:t>
      </w:r>
      <w:r w:rsidR="00CE76F2">
        <w:rPr>
          <w:sz w:val="24"/>
          <w:szCs w:val="24"/>
          <w:lang w:val="en-US"/>
        </w:rPr>
        <w:t>Roadshow</w:t>
      </w:r>
      <w:r w:rsidRPr="00706648">
        <w:rPr>
          <w:sz w:val="24"/>
          <w:szCs w:val="24"/>
          <w:lang w:val="en-US"/>
        </w:rPr>
        <w:t xml:space="preserve"> stop in collaboration with PSAC</w:t>
      </w:r>
      <w:r w:rsidR="00EA4C18">
        <w:rPr>
          <w:sz w:val="24"/>
          <w:szCs w:val="24"/>
          <w:lang w:val="en-US"/>
        </w:rPr>
        <w:t>;</w:t>
      </w:r>
    </w:p>
    <w:p w14:paraId="22354749" w14:textId="4BD2409A" w:rsidR="00DC7F84" w:rsidRPr="00EF308F" w:rsidRDefault="00DC7F84" w:rsidP="00CE76F2">
      <w:pPr>
        <w:pStyle w:val="Listenabsatz"/>
        <w:numPr>
          <w:ilvl w:val="0"/>
          <w:numId w:val="8"/>
        </w:numPr>
        <w:spacing w:after="160" w:line="276" w:lineRule="auto"/>
        <w:rPr>
          <w:sz w:val="24"/>
          <w:szCs w:val="24"/>
          <w:lang w:val="en-US"/>
        </w:rPr>
      </w:pPr>
      <w:r w:rsidRPr="006D0607">
        <w:rPr>
          <w:sz w:val="24"/>
          <w:szCs w:val="24"/>
          <w:lang w:val="en-US"/>
        </w:rPr>
        <w:t>Designing t</w:t>
      </w:r>
      <w:r w:rsidRPr="00706648">
        <w:rPr>
          <w:sz w:val="24"/>
          <w:szCs w:val="24"/>
          <w:lang w:val="en-US"/>
        </w:rPr>
        <w:t xml:space="preserve">he modules “Policy dialogue”, “EUSALP concrete” and “Cultural </w:t>
      </w:r>
      <w:r w:rsidR="00430271">
        <w:rPr>
          <w:sz w:val="24"/>
          <w:szCs w:val="24"/>
          <w:lang w:val="en-US"/>
        </w:rPr>
        <w:t>programme</w:t>
      </w:r>
      <w:r w:rsidRPr="00706648">
        <w:rPr>
          <w:sz w:val="24"/>
          <w:szCs w:val="24"/>
          <w:lang w:val="en-US"/>
        </w:rPr>
        <w:t xml:space="preserve">”, making them AG-specific, with the assistance of PSAC and the EUSALP/AlpGov2 communication team – defining objectives and participants (speakers, local decision makers, audience) and </w:t>
      </w:r>
      <w:r>
        <w:rPr>
          <w:sz w:val="24"/>
          <w:szCs w:val="24"/>
          <w:lang w:val="en-US"/>
        </w:rPr>
        <w:t>selecting</w:t>
      </w:r>
      <w:r w:rsidRPr="00706648">
        <w:rPr>
          <w:sz w:val="24"/>
          <w:szCs w:val="24"/>
          <w:lang w:val="en-US"/>
        </w:rPr>
        <w:t xml:space="preserve"> the content </w:t>
      </w:r>
      <w:r w:rsidR="00EA4C18">
        <w:rPr>
          <w:sz w:val="24"/>
          <w:szCs w:val="24"/>
          <w:lang w:val="en-US"/>
        </w:rPr>
        <w:t>;</w:t>
      </w:r>
    </w:p>
    <w:p w14:paraId="70FC74C3" w14:textId="5C05416A" w:rsidR="00DC7F84" w:rsidRPr="00EF308F" w:rsidRDefault="00DC7F84" w:rsidP="00CE76F2">
      <w:pPr>
        <w:pStyle w:val="Listenabsatz"/>
        <w:numPr>
          <w:ilvl w:val="0"/>
          <w:numId w:val="8"/>
        </w:numPr>
        <w:spacing w:after="160" w:line="276" w:lineRule="auto"/>
        <w:rPr>
          <w:sz w:val="24"/>
          <w:szCs w:val="24"/>
          <w:lang w:val="en-US"/>
        </w:rPr>
      </w:pPr>
      <w:r w:rsidRPr="00706648">
        <w:rPr>
          <w:sz w:val="24"/>
          <w:szCs w:val="24"/>
          <w:lang w:val="en-US"/>
        </w:rPr>
        <w:t>Designing invitations (based on the English template prepared by PSAC</w:t>
      </w:r>
      <w:r w:rsidR="006D0607">
        <w:rPr>
          <w:sz w:val="24"/>
          <w:szCs w:val="24"/>
          <w:lang w:val="en-US"/>
        </w:rPr>
        <w:t>, in collaboration with the EUSALP communication team</w:t>
      </w:r>
      <w:r w:rsidRPr="00706648">
        <w:rPr>
          <w:sz w:val="24"/>
          <w:szCs w:val="24"/>
          <w:lang w:val="en-US"/>
        </w:rPr>
        <w:t>), content related and in local language</w:t>
      </w:r>
      <w:r w:rsidR="00EA4C18">
        <w:rPr>
          <w:sz w:val="24"/>
          <w:szCs w:val="24"/>
          <w:lang w:val="en-US"/>
        </w:rPr>
        <w:t>;</w:t>
      </w:r>
    </w:p>
    <w:p w14:paraId="2018545A" w14:textId="50AB67CF" w:rsidR="00DC7F84" w:rsidRPr="00EF308F" w:rsidRDefault="00DC7F84" w:rsidP="00CE76F2">
      <w:pPr>
        <w:pStyle w:val="Listenabsatz"/>
        <w:numPr>
          <w:ilvl w:val="0"/>
          <w:numId w:val="8"/>
        </w:numPr>
        <w:spacing w:after="160" w:line="276" w:lineRule="auto"/>
        <w:rPr>
          <w:sz w:val="24"/>
          <w:szCs w:val="24"/>
          <w:lang w:val="en-US"/>
        </w:rPr>
      </w:pPr>
      <w:r w:rsidRPr="00706648">
        <w:rPr>
          <w:sz w:val="24"/>
          <w:szCs w:val="24"/>
          <w:lang w:val="en-US"/>
        </w:rPr>
        <w:t xml:space="preserve">Sending out the invitations to policy makers, speakers and performers for the modules “Policy dialogue”, “EUSALP concrete” and the “Cultural </w:t>
      </w:r>
      <w:r w:rsidR="00430271">
        <w:rPr>
          <w:sz w:val="24"/>
          <w:szCs w:val="24"/>
          <w:lang w:val="en-US"/>
        </w:rPr>
        <w:t>program</w:t>
      </w:r>
      <w:r w:rsidRPr="00706648">
        <w:rPr>
          <w:sz w:val="24"/>
          <w:szCs w:val="24"/>
          <w:lang w:val="en-US"/>
        </w:rPr>
        <w:t>”</w:t>
      </w:r>
      <w:r w:rsidR="00EA4C18">
        <w:rPr>
          <w:sz w:val="24"/>
          <w:szCs w:val="24"/>
          <w:lang w:val="en-US"/>
        </w:rPr>
        <w:t>;</w:t>
      </w:r>
    </w:p>
    <w:p w14:paraId="6068CFBE" w14:textId="5ABA440B" w:rsidR="00DC7F84" w:rsidRPr="00EF308F" w:rsidRDefault="00DC7F84" w:rsidP="00CE76F2">
      <w:pPr>
        <w:pStyle w:val="Listenabsatz"/>
        <w:numPr>
          <w:ilvl w:val="0"/>
          <w:numId w:val="8"/>
        </w:numPr>
        <w:spacing w:after="160" w:line="276" w:lineRule="auto"/>
        <w:rPr>
          <w:sz w:val="24"/>
          <w:szCs w:val="24"/>
          <w:lang w:val="en-US"/>
        </w:rPr>
      </w:pPr>
      <w:r w:rsidRPr="00706648">
        <w:rPr>
          <w:sz w:val="24"/>
          <w:szCs w:val="24"/>
          <w:lang w:val="en-US"/>
        </w:rPr>
        <w:t xml:space="preserve">Identifying potential local service providers for the implementation of the </w:t>
      </w:r>
      <w:r w:rsidR="00CE76F2">
        <w:rPr>
          <w:sz w:val="24"/>
          <w:szCs w:val="24"/>
          <w:lang w:val="en-US"/>
        </w:rPr>
        <w:t>Roadshow</w:t>
      </w:r>
      <w:r w:rsidRPr="00706648">
        <w:rPr>
          <w:sz w:val="24"/>
          <w:szCs w:val="24"/>
          <w:lang w:val="en-US"/>
        </w:rPr>
        <w:t>, such as catering, location, etc. (see step-by-step guidelines on service provision)</w:t>
      </w:r>
      <w:r w:rsidR="00EA4C18">
        <w:rPr>
          <w:sz w:val="24"/>
          <w:szCs w:val="24"/>
          <w:lang w:val="en-US"/>
        </w:rPr>
        <w:t>;</w:t>
      </w:r>
    </w:p>
    <w:p w14:paraId="2FF69E11" w14:textId="36D13DA7" w:rsidR="00DC7F84" w:rsidRPr="00EF308F" w:rsidRDefault="00DC7F84" w:rsidP="00CE76F2">
      <w:pPr>
        <w:pStyle w:val="Listenabsatz"/>
        <w:numPr>
          <w:ilvl w:val="0"/>
          <w:numId w:val="8"/>
        </w:numPr>
        <w:spacing w:after="160" w:line="276" w:lineRule="auto"/>
        <w:rPr>
          <w:sz w:val="24"/>
          <w:szCs w:val="24"/>
          <w:lang w:val="en-US"/>
        </w:rPr>
      </w:pPr>
      <w:r w:rsidRPr="00706648">
        <w:rPr>
          <w:sz w:val="24"/>
          <w:szCs w:val="24"/>
          <w:lang w:val="en-US"/>
        </w:rPr>
        <w:t>Implementation of the event, incl. last invitations, preparation of the venue with assistance of PSAC</w:t>
      </w:r>
      <w:r w:rsidR="00EA4C18">
        <w:rPr>
          <w:sz w:val="24"/>
          <w:szCs w:val="24"/>
          <w:lang w:val="en-US"/>
        </w:rPr>
        <w:t>;</w:t>
      </w:r>
    </w:p>
    <w:p w14:paraId="231AB730" w14:textId="1436F97A" w:rsidR="00DC7F84" w:rsidRPr="00EF308F" w:rsidRDefault="00DC7F84" w:rsidP="00CE76F2">
      <w:pPr>
        <w:pStyle w:val="Listenabsatz"/>
        <w:numPr>
          <w:ilvl w:val="0"/>
          <w:numId w:val="8"/>
        </w:numPr>
        <w:spacing w:after="160" w:line="276" w:lineRule="auto"/>
        <w:rPr>
          <w:sz w:val="24"/>
          <w:szCs w:val="24"/>
          <w:lang w:val="en-US"/>
        </w:rPr>
      </w:pPr>
      <w:r w:rsidRPr="00706648">
        <w:rPr>
          <w:sz w:val="24"/>
          <w:szCs w:val="24"/>
          <w:lang w:val="en-US"/>
        </w:rPr>
        <w:t>Promotion of the event on the local level and in the respective networks</w:t>
      </w:r>
      <w:r w:rsidR="00EA4C18">
        <w:rPr>
          <w:sz w:val="24"/>
          <w:szCs w:val="24"/>
          <w:lang w:val="en-US"/>
        </w:rPr>
        <w:t>.</w:t>
      </w:r>
    </w:p>
    <w:p w14:paraId="52F26B14" w14:textId="77777777" w:rsidR="00DC7F84" w:rsidRPr="00EA4C18" w:rsidRDefault="00DC7F84" w:rsidP="00EA4C18">
      <w:pPr>
        <w:pStyle w:val="berschrift2"/>
        <w:numPr>
          <w:ilvl w:val="0"/>
          <w:numId w:val="31"/>
        </w:numPr>
        <w:rPr>
          <w:sz w:val="22"/>
          <w:szCs w:val="22"/>
        </w:rPr>
      </w:pPr>
      <w:bookmarkStart w:id="26" w:name="_Toc99734699"/>
      <w:r w:rsidRPr="00EA4C18">
        <w:rPr>
          <w:sz w:val="22"/>
          <w:szCs w:val="22"/>
        </w:rPr>
        <w:t xml:space="preserve">Tasks of the </w:t>
      </w:r>
      <w:bookmarkStart w:id="27" w:name="_Hlk41816427"/>
      <w:r w:rsidRPr="00EA4C18">
        <w:rPr>
          <w:sz w:val="22"/>
          <w:szCs w:val="22"/>
        </w:rPr>
        <w:t>EUSALP/AlpGov2 communication team</w:t>
      </w:r>
      <w:bookmarkEnd w:id="27"/>
      <w:r w:rsidRPr="00EA4C18">
        <w:rPr>
          <w:sz w:val="22"/>
          <w:szCs w:val="22"/>
        </w:rPr>
        <w:t>:</w:t>
      </w:r>
      <w:bookmarkEnd w:id="26"/>
    </w:p>
    <w:p w14:paraId="3902B269" w14:textId="1C0D6D94" w:rsidR="00DC7F84" w:rsidRPr="00EF308F" w:rsidRDefault="00DC7F84" w:rsidP="00CE76F2">
      <w:pPr>
        <w:pStyle w:val="Listenabsatz"/>
        <w:numPr>
          <w:ilvl w:val="0"/>
          <w:numId w:val="9"/>
        </w:numPr>
        <w:spacing w:after="160" w:line="276" w:lineRule="auto"/>
        <w:rPr>
          <w:sz w:val="24"/>
          <w:szCs w:val="24"/>
          <w:lang w:val="en-US"/>
        </w:rPr>
      </w:pPr>
      <w:r w:rsidRPr="00706648">
        <w:rPr>
          <w:sz w:val="24"/>
          <w:szCs w:val="24"/>
          <w:lang w:val="en-US"/>
        </w:rPr>
        <w:t xml:space="preserve">General communication on the </w:t>
      </w:r>
      <w:r w:rsidR="00CE76F2">
        <w:rPr>
          <w:sz w:val="24"/>
          <w:szCs w:val="24"/>
          <w:lang w:val="en-US"/>
        </w:rPr>
        <w:t>Roadshow</w:t>
      </w:r>
      <w:r w:rsidRPr="00706648">
        <w:rPr>
          <w:sz w:val="24"/>
          <w:szCs w:val="24"/>
          <w:lang w:val="en-US"/>
        </w:rPr>
        <w:t>: PR activities</w:t>
      </w:r>
      <w:r w:rsidR="006E068F">
        <w:rPr>
          <w:sz w:val="24"/>
          <w:szCs w:val="24"/>
          <w:lang w:val="en-US"/>
        </w:rPr>
        <w:t xml:space="preserve"> for all stops</w:t>
      </w:r>
      <w:r w:rsidRPr="00706648">
        <w:rPr>
          <w:sz w:val="24"/>
          <w:szCs w:val="24"/>
          <w:lang w:val="en-US"/>
        </w:rPr>
        <w:t xml:space="preserve"> in digital and printed media</w:t>
      </w:r>
      <w:r w:rsidR="006E068F">
        <w:rPr>
          <w:sz w:val="24"/>
          <w:szCs w:val="24"/>
          <w:lang w:val="en-US"/>
        </w:rPr>
        <w:t xml:space="preserve"> </w:t>
      </w:r>
      <w:r w:rsidR="00EA4C18">
        <w:rPr>
          <w:sz w:val="24"/>
          <w:szCs w:val="24"/>
          <w:lang w:val="en-US"/>
        </w:rPr>
        <w:t>;</w:t>
      </w:r>
    </w:p>
    <w:p w14:paraId="37833F4F" w14:textId="4A317958" w:rsidR="00DC7F84" w:rsidRPr="00EF308F" w:rsidRDefault="00DC7F84" w:rsidP="00CE76F2">
      <w:pPr>
        <w:pStyle w:val="Listenabsatz"/>
        <w:numPr>
          <w:ilvl w:val="0"/>
          <w:numId w:val="9"/>
        </w:numPr>
        <w:spacing w:after="160" w:line="276" w:lineRule="auto"/>
        <w:rPr>
          <w:sz w:val="24"/>
          <w:szCs w:val="24"/>
          <w:lang w:val="en-US"/>
        </w:rPr>
      </w:pPr>
      <w:r w:rsidRPr="00706648">
        <w:rPr>
          <w:sz w:val="24"/>
          <w:szCs w:val="24"/>
          <w:lang w:val="en-US"/>
        </w:rPr>
        <w:t xml:space="preserve">Development of general EUSALP messages to be embedded in the </w:t>
      </w:r>
      <w:r w:rsidR="00CE76F2">
        <w:rPr>
          <w:sz w:val="24"/>
          <w:szCs w:val="24"/>
          <w:lang w:val="en-US"/>
        </w:rPr>
        <w:t>Roadshow</w:t>
      </w:r>
      <w:r w:rsidRPr="00706648">
        <w:rPr>
          <w:sz w:val="24"/>
          <w:szCs w:val="24"/>
          <w:lang w:val="en-US"/>
        </w:rPr>
        <w:t xml:space="preserve"> </w:t>
      </w:r>
      <w:r w:rsidR="00EA4C18">
        <w:rPr>
          <w:sz w:val="24"/>
          <w:szCs w:val="24"/>
          <w:lang w:val="en-US"/>
        </w:rPr>
        <w:t>;</w:t>
      </w:r>
    </w:p>
    <w:p w14:paraId="41209962" w14:textId="6708EFBF" w:rsidR="00DC7F84" w:rsidRPr="00A23EB2" w:rsidRDefault="00DC7F84" w:rsidP="00CE76F2">
      <w:pPr>
        <w:pStyle w:val="Listenabsatz"/>
        <w:numPr>
          <w:ilvl w:val="0"/>
          <w:numId w:val="9"/>
        </w:numPr>
        <w:spacing w:after="160" w:line="276" w:lineRule="auto"/>
        <w:rPr>
          <w:sz w:val="24"/>
          <w:szCs w:val="24"/>
          <w:lang w:val="en-US"/>
        </w:rPr>
      </w:pPr>
      <w:r w:rsidRPr="00A23EB2">
        <w:rPr>
          <w:sz w:val="24"/>
          <w:szCs w:val="24"/>
          <w:lang w:val="en-US"/>
        </w:rPr>
        <w:t xml:space="preserve">Provision of the official EUSALP graphic design which should be used within the virtual and physical </w:t>
      </w:r>
      <w:r w:rsidR="00CE76F2">
        <w:rPr>
          <w:sz w:val="24"/>
          <w:szCs w:val="24"/>
          <w:lang w:val="en-US"/>
        </w:rPr>
        <w:t>Roadshow</w:t>
      </w:r>
      <w:r w:rsidRPr="00A23EB2">
        <w:rPr>
          <w:sz w:val="24"/>
          <w:szCs w:val="24"/>
          <w:lang w:val="en-US"/>
        </w:rPr>
        <w:t xml:space="preserve"> stops </w:t>
      </w:r>
      <w:r w:rsidR="00EA4C18">
        <w:rPr>
          <w:sz w:val="24"/>
          <w:szCs w:val="24"/>
          <w:lang w:val="en-US"/>
        </w:rPr>
        <w:t>;</w:t>
      </w:r>
    </w:p>
    <w:p w14:paraId="1AA91CB8" w14:textId="5CE256DD" w:rsidR="00DC7F84" w:rsidRPr="008A70DC" w:rsidRDefault="00DC7F84" w:rsidP="00CE76F2">
      <w:pPr>
        <w:pStyle w:val="Listenabsatz"/>
        <w:numPr>
          <w:ilvl w:val="0"/>
          <w:numId w:val="9"/>
        </w:numPr>
        <w:spacing w:after="160" w:line="276" w:lineRule="auto"/>
        <w:rPr>
          <w:sz w:val="24"/>
          <w:szCs w:val="24"/>
          <w:lang w:val="en-US"/>
        </w:rPr>
      </w:pPr>
      <w:r w:rsidRPr="00706648">
        <w:rPr>
          <w:sz w:val="24"/>
          <w:szCs w:val="24"/>
          <w:lang w:val="en-US"/>
        </w:rPr>
        <w:t>Video-filming of the single</w:t>
      </w:r>
      <w:r>
        <w:rPr>
          <w:sz w:val="24"/>
          <w:szCs w:val="24"/>
          <w:lang w:val="en-US"/>
        </w:rPr>
        <w:t xml:space="preserve"> physical</w:t>
      </w:r>
      <w:r w:rsidRPr="00706648">
        <w:rPr>
          <w:sz w:val="24"/>
          <w:szCs w:val="24"/>
          <w:lang w:val="en-US"/>
        </w:rPr>
        <w:t xml:space="preserve"> </w:t>
      </w:r>
      <w:r w:rsidR="00CE76F2">
        <w:rPr>
          <w:sz w:val="24"/>
          <w:szCs w:val="24"/>
          <w:lang w:val="en-US"/>
        </w:rPr>
        <w:t>Roadshow</w:t>
      </w:r>
      <w:r w:rsidRPr="00706648">
        <w:rPr>
          <w:sz w:val="24"/>
          <w:szCs w:val="24"/>
          <w:lang w:val="en-US"/>
        </w:rPr>
        <w:t xml:space="preserve"> stops </w:t>
      </w:r>
      <w:r w:rsidR="00EA4C18">
        <w:rPr>
          <w:sz w:val="24"/>
          <w:szCs w:val="24"/>
          <w:lang w:val="en-US"/>
        </w:rPr>
        <w:t>;</w:t>
      </w:r>
    </w:p>
    <w:p w14:paraId="64BF89B2" w14:textId="722B4C60" w:rsidR="00DC7F84" w:rsidRPr="00EF308F" w:rsidRDefault="00DC7F84" w:rsidP="00CE76F2">
      <w:pPr>
        <w:pStyle w:val="Listenabsatz"/>
        <w:numPr>
          <w:ilvl w:val="0"/>
          <w:numId w:val="9"/>
        </w:numPr>
        <w:spacing w:after="160" w:line="276" w:lineRule="auto"/>
        <w:rPr>
          <w:sz w:val="24"/>
          <w:szCs w:val="24"/>
          <w:lang w:val="en-US"/>
        </w:rPr>
      </w:pPr>
      <w:r>
        <w:rPr>
          <w:sz w:val="24"/>
          <w:szCs w:val="24"/>
          <w:lang w:val="en-US"/>
        </w:rPr>
        <w:t xml:space="preserve">Recording of the </w:t>
      </w:r>
      <w:r w:rsidR="00CE76F2">
        <w:rPr>
          <w:sz w:val="24"/>
          <w:szCs w:val="24"/>
          <w:lang w:val="en-US"/>
        </w:rPr>
        <w:t>Roadshow</w:t>
      </w:r>
      <w:r w:rsidRPr="00706648">
        <w:rPr>
          <w:sz w:val="24"/>
          <w:szCs w:val="24"/>
          <w:lang w:val="en-US"/>
        </w:rPr>
        <w:t xml:space="preserve"> stops</w:t>
      </w:r>
      <w:r>
        <w:rPr>
          <w:sz w:val="24"/>
          <w:szCs w:val="24"/>
          <w:lang w:val="en-US"/>
        </w:rPr>
        <w:t xml:space="preserve"> (includes </w:t>
      </w:r>
      <w:r w:rsidR="00EA4C18">
        <w:rPr>
          <w:sz w:val="24"/>
          <w:szCs w:val="24"/>
          <w:lang w:val="en-US"/>
        </w:rPr>
        <w:t>also editing of the recording);</w:t>
      </w:r>
    </w:p>
    <w:p w14:paraId="23125D1D" w14:textId="2238B950" w:rsidR="00DC7F84" w:rsidRDefault="00DC7F84" w:rsidP="00CE76F2">
      <w:pPr>
        <w:pStyle w:val="Listenabsatz"/>
        <w:numPr>
          <w:ilvl w:val="0"/>
          <w:numId w:val="9"/>
        </w:numPr>
        <w:spacing w:after="160" w:line="276" w:lineRule="auto"/>
        <w:rPr>
          <w:sz w:val="24"/>
          <w:szCs w:val="24"/>
          <w:lang w:val="en-US"/>
        </w:rPr>
      </w:pPr>
      <w:r w:rsidRPr="00706648">
        <w:rPr>
          <w:sz w:val="24"/>
          <w:szCs w:val="24"/>
          <w:lang w:val="en-US"/>
        </w:rPr>
        <w:lastRenderedPageBreak/>
        <w:t>Collection of the material and promotion of the event on EUSALP level</w:t>
      </w:r>
      <w:r w:rsidR="00EA4C18">
        <w:rPr>
          <w:sz w:val="24"/>
          <w:szCs w:val="24"/>
          <w:lang w:val="en-US"/>
        </w:rPr>
        <w:t xml:space="preserve"> according the modules mentioned above.</w:t>
      </w:r>
    </w:p>
    <w:p w14:paraId="097BA909" w14:textId="77777777" w:rsidR="00DC7F84" w:rsidRPr="00DC7F84" w:rsidRDefault="00DC7F84" w:rsidP="00CE76F2">
      <w:pPr>
        <w:spacing w:line="276" w:lineRule="auto"/>
        <w:rPr>
          <w:lang w:val="en-US"/>
        </w:rPr>
      </w:pPr>
    </w:p>
    <w:p w14:paraId="2D0F86BB" w14:textId="1B0CF31F" w:rsidR="00BC2952" w:rsidRDefault="00DC7F84" w:rsidP="00CE76F2">
      <w:pPr>
        <w:pStyle w:val="TITRE1BLEU"/>
        <w:spacing w:line="276" w:lineRule="auto"/>
      </w:pPr>
      <w:bookmarkStart w:id="28" w:name="_Toc99734700"/>
      <w:r>
        <w:t>Cost implications</w:t>
      </w:r>
      <w:bookmarkEnd w:id="28"/>
    </w:p>
    <w:p w14:paraId="5310E54A" w14:textId="6E7AEE31" w:rsidR="00047B98" w:rsidRDefault="00DC7F84" w:rsidP="00EA4C18">
      <w:pPr>
        <w:spacing w:line="276" w:lineRule="auto"/>
        <w:ind w:firstLine="360"/>
        <w:rPr>
          <w:sz w:val="24"/>
          <w:szCs w:val="24"/>
          <w:lang w:val="en-US"/>
        </w:rPr>
      </w:pPr>
      <w:r w:rsidRPr="00706648">
        <w:rPr>
          <w:sz w:val="24"/>
          <w:szCs w:val="24"/>
          <w:lang w:val="en-US"/>
        </w:rPr>
        <w:t xml:space="preserve">The costs of the </w:t>
      </w:r>
      <w:r w:rsidR="00CE76F2">
        <w:rPr>
          <w:sz w:val="24"/>
          <w:szCs w:val="24"/>
          <w:lang w:val="en-US"/>
        </w:rPr>
        <w:t>Roadshow</w:t>
      </w:r>
      <w:r w:rsidRPr="00706648">
        <w:rPr>
          <w:sz w:val="24"/>
          <w:szCs w:val="24"/>
          <w:lang w:val="en-US"/>
        </w:rPr>
        <w:t xml:space="preserve"> will be covered by the PSAC. This includes most costs for the implementation of the </w:t>
      </w:r>
      <w:r w:rsidR="00CE76F2">
        <w:rPr>
          <w:sz w:val="24"/>
          <w:szCs w:val="24"/>
          <w:lang w:val="en-US"/>
        </w:rPr>
        <w:t>Roadshow</w:t>
      </w:r>
      <w:r w:rsidRPr="00706648">
        <w:rPr>
          <w:sz w:val="24"/>
          <w:szCs w:val="24"/>
          <w:lang w:val="en-US"/>
        </w:rPr>
        <w:t xml:space="preserve"> stops, such as catering, interpretation, cultural </w:t>
      </w:r>
      <w:r w:rsidR="00430271">
        <w:rPr>
          <w:sz w:val="24"/>
          <w:szCs w:val="24"/>
          <w:lang w:val="en-US"/>
        </w:rPr>
        <w:t>programme</w:t>
      </w:r>
      <w:r w:rsidRPr="00706648">
        <w:rPr>
          <w:sz w:val="24"/>
          <w:szCs w:val="24"/>
          <w:lang w:val="en-US"/>
        </w:rPr>
        <w:t xml:space="preserve">, promotional and communication activities. The PSAC relies on the AGs to provide all the necessary information concerning the expenses in order to ensure a smooth and correct cost handling. Also, the budget for each </w:t>
      </w:r>
      <w:r>
        <w:rPr>
          <w:sz w:val="24"/>
          <w:szCs w:val="24"/>
          <w:lang w:val="en-US"/>
        </w:rPr>
        <w:t xml:space="preserve">physical </w:t>
      </w:r>
      <w:r w:rsidR="00CE76F2">
        <w:rPr>
          <w:sz w:val="24"/>
          <w:szCs w:val="24"/>
          <w:lang w:val="en-US"/>
        </w:rPr>
        <w:t>Roadshow</w:t>
      </w:r>
      <w:r w:rsidRPr="00706648">
        <w:rPr>
          <w:sz w:val="24"/>
          <w:szCs w:val="24"/>
          <w:lang w:val="en-US"/>
        </w:rPr>
        <w:t xml:space="preserve"> stop is limited (max. 15.000 Euro). </w:t>
      </w:r>
      <w:r w:rsidR="009E7BBA">
        <w:rPr>
          <w:sz w:val="24"/>
          <w:szCs w:val="24"/>
          <w:lang w:val="en-US"/>
        </w:rPr>
        <w:t xml:space="preserve">The financing rules of AlpGov2 </w:t>
      </w:r>
      <w:r w:rsidR="00B71393">
        <w:rPr>
          <w:sz w:val="24"/>
          <w:szCs w:val="24"/>
          <w:lang w:val="en-US"/>
        </w:rPr>
        <w:t xml:space="preserve">reporting </w:t>
      </w:r>
      <w:r w:rsidR="009E7BBA">
        <w:rPr>
          <w:sz w:val="24"/>
          <w:szCs w:val="24"/>
          <w:lang w:val="en-US"/>
        </w:rPr>
        <w:t xml:space="preserve">must be fulfilled as well. </w:t>
      </w:r>
      <w:r w:rsidRPr="00706648">
        <w:rPr>
          <w:sz w:val="24"/>
          <w:szCs w:val="24"/>
          <w:lang w:val="en-US"/>
        </w:rPr>
        <w:t xml:space="preserve">The budget of each stop depends on the overall design and implementation of the </w:t>
      </w:r>
      <w:r w:rsidR="00CE76F2">
        <w:rPr>
          <w:sz w:val="24"/>
          <w:szCs w:val="24"/>
          <w:lang w:val="en-US"/>
        </w:rPr>
        <w:t>Roadshow</w:t>
      </w:r>
      <w:r w:rsidRPr="00706648">
        <w:rPr>
          <w:sz w:val="24"/>
          <w:szCs w:val="24"/>
          <w:lang w:val="en-US"/>
        </w:rPr>
        <w:t xml:space="preserve"> stop</w:t>
      </w:r>
      <w:r>
        <w:rPr>
          <w:sz w:val="24"/>
          <w:szCs w:val="24"/>
          <w:lang w:val="en-US"/>
        </w:rPr>
        <w:t xml:space="preserve">. For the virtual </w:t>
      </w:r>
      <w:r w:rsidR="00CE76F2">
        <w:rPr>
          <w:sz w:val="24"/>
          <w:szCs w:val="24"/>
          <w:lang w:val="en-US"/>
        </w:rPr>
        <w:t>Roadshow</w:t>
      </w:r>
      <w:r>
        <w:rPr>
          <w:sz w:val="24"/>
          <w:szCs w:val="24"/>
          <w:lang w:val="en-US"/>
        </w:rPr>
        <w:t xml:space="preserve"> stops, the available budget will be used for the development of a digital personalized platform and the technical assistance during the different stops.</w:t>
      </w:r>
    </w:p>
    <w:p w14:paraId="32BE6C2F" w14:textId="73A86400" w:rsidR="00DC7F84" w:rsidRPr="00EF308F" w:rsidRDefault="00DC7F84" w:rsidP="00CE76F2">
      <w:pPr>
        <w:spacing w:line="276" w:lineRule="auto"/>
        <w:rPr>
          <w:sz w:val="24"/>
          <w:szCs w:val="24"/>
          <w:lang w:val="en-US"/>
        </w:rPr>
      </w:pPr>
    </w:p>
    <w:p w14:paraId="4E490F9B" w14:textId="236905A6" w:rsidR="00DC7F84" w:rsidRDefault="00DC7F84" w:rsidP="00CE76F2">
      <w:pPr>
        <w:spacing w:line="276" w:lineRule="auto"/>
        <w:rPr>
          <w:sz w:val="24"/>
          <w:szCs w:val="24"/>
          <w:lang w:val="en-US"/>
        </w:rPr>
      </w:pPr>
      <w:r w:rsidRPr="00706648">
        <w:rPr>
          <w:sz w:val="24"/>
          <w:szCs w:val="24"/>
          <w:lang w:val="en-US"/>
        </w:rPr>
        <w:t xml:space="preserve">In the preparation phase, each Action Group has planned a minor financial amount for the implementation of its </w:t>
      </w:r>
      <w:r w:rsidR="00CE76F2">
        <w:rPr>
          <w:sz w:val="24"/>
          <w:szCs w:val="24"/>
          <w:lang w:val="en-US"/>
        </w:rPr>
        <w:t>Roadshow</w:t>
      </w:r>
      <w:r w:rsidRPr="00706648">
        <w:rPr>
          <w:sz w:val="24"/>
          <w:szCs w:val="24"/>
          <w:lang w:val="en-US"/>
        </w:rPr>
        <w:t xml:space="preserve"> stop. This includes costs for the promotion of the event at local and regional level and/or logistics including local transfer, if applicable. </w:t>
      </w:r>
    </w:p>
    <w:p w14:paraId="0D92FF17" w14:textId="77777777" w:rsidR="00047B98" w:rsidRPr="00EF308F" w:rsidRDefault="00047B98" w:rsidP="00CE76F2">
      <w:pPr>
        <w:spacing w:line="276" w:lineRule="auto"/>
        <w:rPr>
          <w:sz w:val="24"/>
          <w:szCs w:val="24"/>
          <w:lang w:val="en-US"/>
        </w:rPr>
      </w:pPr>
    </w:p>
    <w:p w14:paraId="4363BA00" w14:textId="270B4FF7" w:rsidR="00047B98" w:rsidRPr="00060C84" w:rsidRDefault="00DC7F84" w:rsidP="00060C84">
      <w:pPr>
        <w:pStyle w:val="berschrift2"/>
        <w:numPr>
          <w:ilvl w:val="0"/>
          <w:numId w:val="35"/>
        </w:numPr>
        <w:rPr>
          <w:sz w:val="22"/>
          <w:szCs w:val="22"/>
        </w:rPr>
      </w:pPr>
      <w:bookmarkStart w:id="29" w:name="_Toc99734701"/>
      <w:r w:rsidRPr="00060C84">
        <w:rPr>
          <w:sz w:val="22"/>
          <w:szCs w:val="22"/>
        </w:rPr>
        <w:t>Cost categories</w:t>
      </w:r>
      <w:bookmarkEnd w:id="29"/>
    </w:p>
    <w:p w14:paraId="699899DB" w14:textId="20FC2DF6" w:rsidR="00DC7F84" w:rsidRPr="00060C84" w:rsidRDefault="00DC7F84" w:rsidP="00060C84">
      <w:pPr>
        <w:pStyle w:val="berschrift3"/>
        <w:numPr>
          <w:ilvl w:val="0"/>
          <w:numId w:val="37"/>
        </w:numPr>
      </w:pPr>
      <w:bookmarkStart w:id="30" w:name="_Toc99734702"/>
      <w:r w:rsidRPr="00060C84">
        <w:t xml:space="preserve">Costs covered by the PSAC for the </w:t>
      </w:r>
      <w:r w:rsidR="00CE76F2" w:rsidRPr="00060C84">
        <w:t>Roadshow</w:t>
      </w:r>
      <w:r w:rsidRPr="00060C84">
        <w:t xml:space="preserve"> in general</w:t>
      </w:r>
      <w:bookmarkEnd w:id="30"/>
    </w:p>
    <w:p w14:paraId="1E535155" w14:textId="58B19348" w:rsidR="00DC7F84" w:rsidRDefault="00060C84" w:rsidP="00CE76F2">
      <w:pPr>
        <w:pStyle w:val="Listenabsatz"/>
        <w:numPr>
          <w:ilvl w:val="0"/>
          <w:numId w:val="11"/>
        </w:numPr>
        <w:spacing w:after="160" w:line="276" w:lineRule="auto"/>
        <w:rPr>
          <w:sz w:val="24"/>
          <w:szCs w:val="24"/>
          <w:lang w:val="en-US"/>
        </w:rPr>
      </w:pPr>
      <w:r>
        <w:rPr>
          <w:sz w:val="24"/>
          <w:szCs w:val="24"/>
          <w:lang w:val="en-US"/>
        </w:rPr>
        <w:t>2 Roll-ups (see III.1.b);</w:t>
      </w:r>
    </w:p>
    <w:p w14:paraId="5082F5C0" w14:textId="2F6C22AD" w:rsidR="00060C84" w:rsidRPr="00060C84" w:rsidRDefault="00060C84" w:rsidP="00060C84">
      <w:pPr>
        <w:pStyle w:val="Listenabsatz"/>
        <w:numPr>
          <w:ilvl w:val="0"/>
          <w:numId w:val="11"/>
        </w:numPr>
        <w:spacing w:after="160" w:line="276" w:lineRule="auto"/>
        <w:rPr>
          <w:sz w:val="24"/>
          <w:szCs w:val="24"/>
          <w:lang w:val="en-US"/>
        </w:rPr>
      </w:pPr>
      <w:r w:rsidRPr="00706648">
        <w:rPr>
          <w:sz w:val="24"/>
          <w:szCs w:val="24"/>
          <w:lang w:val="en-US"/>
        </w:rPr>
        <w:t xml:space="preserve">Dices (see </w:t>
      </w:r>
      <w:r>
        <w:rPr>
          <w:sz w:val="24"/>
          <w:szCs w:val="24"/>
          <w:lang w:val="en-US"/>
        </w:rPr>
        <w:t>III.1. c</w:t>
      </w:r>
      <w:r w:rsidRPr="00706648">
        <w:rPr>
          <w:sz w:val="24"/>
          <w:szCs w:val="24"/>
          <w:lang w:val="en-US"/>
        </w:rPr>
        <w:t>))</w:t>
      </w:r>
      <w:r>
        <w:rPr>
          <w:sz w:val="24"/>
          <w:szCs w:val="24"/>
          <w:lang w:val="en-US"/>
        </w:rPr>
        <w:t>;</w:t>
      </w:r>
    </w:p>
    <w:p w14:paraId="7D63FD7F" w14:textId="627B0171" w:rsidR="00DC7F84" w:rsidRPr="00EF308F" w:rsidRDefault="00DC7F84" w:rsidP="00CE76F2">
      <w:pPr>
        <w:pStyle w:val="Listenabsatz"/>
        <w:numPr>
          <w:ilvl w:val="0"/>
          <w:numId w:val="11"/>
        </w:numPr>
        <w:spacing w:after="160" w:line="276" w:lineRule="auto"/>
        <w:rPr>
          <w:sz w:val="24"/>
          <w:szCs w:val="24"/>
          <w:lang w:val="en-US"/>
        </w:rPr>
      </w:pPr>
      <w:r w:rsidRPr="00706648">
        <w:rPr>
          <w:sz w:val="24"/>
          <w:szCs w:val="24"/>
          <w:lang w:val="en-US"/>
        </w:rPr>
        <w:t xml:space="preserve">Suitcase (see </w:t>
      </w:r>
      <w:r w:rsidR="00060C84">
        <w:rPr>
          <w:sz w:val="24"/>
          <w:szCs w:val="24"/>
          <w:lang w:val="en-US"/>
        </w:rPr>
        <w:t>III.1.</w:t>
      </w:r>
      <w:r w:rsidRPr="00706648">
        <w:rPr>
          <w:sz w:val="24"/>
          <w:szCs w:val="24"/>
          <w:lang w:val="en-US"/>
        </w:rPr>
        <w:t>d))</w:t>
      </w:r>
      <w:r w:rsidR="00060C84">
        <w:rPr>
          <w:sz w:val="24"/>
          <w:szCs w:val="24"/>
          <w:lang w:val="en-US"/>
        </w:rPr>
        <w:t>;</w:t>
      </w:r>
    </w:p>
    <w:p w14:paraId="495210C5" w14:textId="725CD147" w:rsidR="00060C84" w:rsidRDefault="00475E1A" w:rsidP="00060C84">
      <w:pPr>
        <w:pStyle w:val="Listenabsatz"/>
        <w:numPr>
          <w:ilvl w:val="0"/>
          <w:numId w:val="11"/>
        </w:numPr>
        <w:spacing w:after="160" w:line="276" w:lineRule="auto"/>
        <w:rPr>
          <w:sz w:val="24"/>
          <w:szCs w:val="24"/>
          <w:lang w:val="en-US"/>
        </w:rPr>
      </w:pPr>
      <w:r w:rsidRPr="00475E1A">
        <w:rPr>
          <w:sz w:val="24"/>
          <w:szCs w:val="24"/>
          <w:lang w:val="en-US"/>
        </w:rPr>
        <w:t xml:space="preserve">Costs for the </w:t>
      </w:r>
      <w:r>
        <w:rPr>
          <w:sz w:val="24"/>
          <w:szCs w:val="24"/>
          <w:lang w:val="en-US"/>
        </w:rPr>
        <w:t>translation</w:t>
      </w:r>
      <w:r w:rsidR="00B71393">
        <w:rPr>
          <w:sz w:val="24"/>
          <w:szCs w:val="24"/>
          <w:lang w:val="en-US"/>
        </w:rPr>
        <w:t xml:space="preserve"> into local</w:t>
      </w:r>
      <w:r>
        <w:rPr>
          <w:sz w:val="24"/>
          <w:szCs w:val="24"/>
          <w:lang w:val="en-US"/>
        </w:rPr>
        <w:t xml:space="preserve"> Alpine languages</w:t>
      </w:r>
      <w:r w:rsidRPr="00475E1A">
        <w:rPr>
          <w:sz w:val="24"/>
          <w:szCs w:val="24"/>
          <w:lang w:val="en-US"/>
        </w:rPr>
        <w:t xml:space="preserve"> </w:t>
      </w:r>
      <w:r>
        <w:rPr>
          <w:sz w:val="24"/>
          <w:szCs w:val="24"/>
          <w:lang w:val="en-US"/>
        </w:rPr>
        <w:t xml:space="preserve">of the subtitles in the videos on the Alpine Region </w:t>
      </w:r>
      <w:r w:rsidR="0011010C" w:rsidRPr="0011010C">
        <w:rPr>
          <w:sz w:val="24"/>
          <w:szCs w:val="24"/>
          <w:lang w:val="en-US"/>
        </w:rPr>
        <w:t>– if AGs wish to project t</w:t>
      </w:r>
      <w:r w:rsidR="00060C84">
        <w:rPr>
          <w:sz w:val="24"/>
          <w:szCs w:val="24"/>
          <w:lang w:val="en-US"/>
        </w:rPr>
        <w:t>hese videos during their stop;</w:t>
      </w:r>
    </w:p>
    <w:p w14:paraId="0AF5ED3D" w14:textId="130B3907" w:rsidR="00DC7F84" w:rsidRPr="00060C84" w:rsidRDefault="00DC7F84" w:rsidP="00060C84">
      <w:pPr>
        <w:pStyle w:val="Listenabsatz"/>
        <w:numPr>
          <w:ilvl w:val="0"/>
          <w:numId w:val="11"/>
        </w:numPr>
        <w:spacing w:after="160" w:line="276" w:lineRule="auto"/>
        <w:rPr>
          <w:sz w:val="24"/>
          <w:szCs w:val="24"/>
          <w:lang w:val="en-US"/>
        </w:rPr>
      </w:pPr>
      <w:r w:rsidRPr="00060C84">
        <w:rPr>
          <w:sz w:val="24"/>
          <w:szCs w:val="24"/>
          <w:lang w:val="en-US"/>
        </w:rPr>
        <w:t>Catering</w:t>
      </w:r>
      <w:r w:rsidR="00C93C20" w:rsidRPr="00060C84">
        <w:rPr>
          <w:sz w:val="24"/>
          <w:szCs w:val="24"/>
          <w:lang w:val="en-US"/>
        </w:rPr>
        <w:t xml:space="preserve"> for the public in case of physical stops</w:t>
      </w:r>
      <w:r w:rsidR="00060C84">
        <w:rPr>
          <w:sz w:val="24"/>
          <w:szCs w:val="24"/>
          <w:lang w:val="en-US"/>
        </w:rPr>
        <w:t>;</w:t>
      </w:r>
    </w:p>
    <w:p w14:paraId="77E9029D" w14:textId="10B5F2F6" w:rsidR="00D30DCB" w:rsidRPr="004739BD" w:rsidRDefault="00DC7F84" w:rsidP="004739BD">
      <w:pPr>
        <w:pStyle w:val="Listenabsatz"/>
        <w:numPr>
          <w:ilvl w:val="0"/>
          <w:numId w:val="10"/>
        </w:numPr>
        <w:spacing w:after="160" w:line="276" w:lineRule="auto"/>
        <w:rPr>
          <w:sz w:val="24"/>
          <w:szCs w:val="24"/>
          <w:lang w:val="en-US"/>
        </w:rPr>
      </w:pPr>
      <w:r w:rsidRPr="00706648">
        <w:rPr>
          <w:sz w:val="24"/>
          <w:szCs w:val="24"/>
          <w:lang w:val="en-US"/>
        </w:rPr>
        <w:t xml:space="preserve">Interpretation (interpreters: EN and local language, in exceptional cases 2 languages; technical equipment for interpretation, e.g. translation cabins and </w:t>
      </w:r>
      <w:r w:rsidRPr="00D30DCB">
        <w:rPr>
          <w:sz w:val="24"/>
          <w:szCs w:val="24"/>
          <w:lang w:val="en-US"/>
        </w:rPr>
        <w:t>related technical equipment incl. headsets)</w:t>
      </w:r>
      <w:r w:rsidR="00060C84">
        <w:rPr>
          <w:sz w:val="24"/>
          <w:szCs w:val="24"/>
          <w:lang w:val="en-US"/>
        </w:rPr>
        <w:t>;</w:t>
      </w:r>
    </w:p>
    <w:p w14:paraId="30F40D86" w14:textId="122DB85F" w:rsidR="00DC7F84" w:rsidRPr="0075709F" w:rsidRDefault="00D30DCB" w:rsidP="00CE76F2">
      <w:pPr>
        <w:pStyle w:val="Listenabsatz"/>
        <w:numPr>
          <w:ilvl w:val="0"/>
          <w:numId w:val="10"/>
        </w:numPr>
        <w:spacing w:after="160" w:line="276" w:lineRule="auto"/>
        <w:rPr>
          <w:sz w:val="24"/>
          <w:szCs w:val="24"/>
          <w:lang w:val="en-US"/>
        </w:rPr>
      </w:pPr>
      <w:r w:rsidRPr="00D30DCB">
        <w:rPr>
          <w:sz w:val="24"/>
          <w:szCs w:val="24"/>
          <w:lang w:val="en-US"/>
        </w:rPr>
        <w:t>A</w:t>
      </w:r>
      <w:r w:rsidR="00DC7F84" w:rsidRPr="00D30DCB">
        <w:rPr>
          <w:sz w:val="24"/>
          <w:szCs w:val="24"/>
          <w:lang w:val="en-US"/>
        </w:rPr>
        <w:t>udio/technical equipment, e.g. beamer, micropho</w:t>
      </w:r>
      <w:r w:rsidR="008C44EB" w:rsidRPr="00D30DCB">
        <w:rPr>
          <w:sz w:val="24"/>
          <w:szCs w:val="24"/>
          <w:lang w:val="en-US"/>
        </w:rPr>
        <w:t>nes, laptop, local technician</w:t>
      </w:r>
      <w:r>
        <w:rPr>
          <w:sz w:val="24"/>
          <w:szCs w:val="24"/>
          <w:lang w:val="en-US"/>
        </w:rPr>
        <w:t xml:space="preserve"> </w:t>
      </w:r>
      <w:r w:rsidRPr="0075709F">
        <w:rPr>
          <w:sz w:val="24"/>
          <w:szCs w:val="24"/>
          <w:lang w:val="en-US"/>
        </w:rPr>
        <w:t xml:space="preserve">in case of physical stops </w:t>
      </w:r>
      <w:r w:rsidR="00060C84">
        <w:rPr>
          <w:sz w:val="24"/>
          <w:szCs w:val="24"/>
          <w:lang w:val="en-US"/>
        </w:rPr>
        <w:t>;</w:t>
      </w:r>
    </w:p>
    <w:p w14:paraId="1DB78BA6" w14:textId="7F06C776" w:rsidR="00DC7F84" w:rsidRPr="0075709F" w:rsidRDefault="00DC7F84" w:rsidP="00CE76F2">
      <w:pPr>
        <w:pStyle w:val="Listenabsatz"/>
        <w:numPr>
          <w:ilvl w:val="0"/>
          <w:numId w:val="10"/>
        </w:numPr>
        <w:spacing w:after="160" w:line="276" w:lineRule="auto"/>
        <w:rPr>
          <w:sz w:val="24"/>
          <w:szCs w:val="24"/>
          <w:lang w:val="en-US"/>
        </w:rPr>
      </w:pPr>
      <w:r w:rsidRPr="0075709F">
        <w:rPr>
          <w:sz w:val="24"/>
          <w:szCs w:val="24"/>
          <w:lang w:val="en-US"/>
        </w:rPr>
        <w:t xml:space="preserve">Printing costs: event </w:t>
      </w:r>
      <w:r w:rsidR="00430271" w:rsidRPr="0075709F">
        <w:rPr>
          <w:sz w:val="24"/>
          <w:szCs w:val="24"/>
          <w:lang w:val="en-US"/>
        </w:rPr>
        <w:t>program</w:t>
      </w:r>
      <w:r w:rsidRPr="0075709F">
        <w:rPr>
          <w:sz w:val="24"/>
          <w:szCs w:val="24"/>
          <w:lang w:val="en-US"/>
        </w:rPr>
        <w:t>, poster, etc. (</w:t>
      </w:r>
      <w:r w:rsidR="00D30DCB" w:rsidRPr="0075709F">
        <w:rPr>
          <w:sz w:val="24"/>
          <w:szCs w:val="24"/>
          <w:lang w:val="en-US"/>
        </w:rPr>
        <w:t xml:space="preserve">only in case of on-site stops) </w:t>
      </w:r>
      <w:r w:rsidR="00060C84">
        <w:rPr>
          <w:sz w:val="24"/>
          <w:szCs w:val="24"/>
          <w:lang w:val="en-US"/>
        </w:rPr>
        <w:t>;</w:t>
      </w:r>
    </w:p>
    <w:p w14:paraId="25751B19" w14:textId="421EE77D" w:rsidR="00DC7F84" w:rsidRPr="0075709F" w:rsidRDefault="00DC7F84" w:rsidP="00CE76F2">
      <w:pPr>
        <w:pStyle w:val="Listenabsatz"/>
        <w:numPr>
          <w:ilvl w:val="0"/>
          <w:numId w:val="10"/>
        </w:numPr>
        <w:spacing w:after="160" w:line="276" w:lineRule="auto"/>
        <w:rPr>
          <w:sz w:val="24"/>
          <w:szCs w:val="24"/>
          <w:lang w:val="en-US"/>
        </w:rPr>
      </w:pPr>
      <w:r w:rsidRPr="0075709F">
        <w:rPr>
          <w:sz w:val="24"/>
          <w:szCs w:val="24"/>
          <w:lang w:val="en-US"/>
        </w:rPr>
        <w:t xml:space="preserve">Costs for development of a specific logo for the EUSALP </w:t>
      </w:r>
      <w:r w:rsidR="00CE76F2">
        <w:rPr>
          <w:sz w:val="24"/>
          <w:szCs w:val="24"/>
          <w:lang w:val="en-US"/>
        </w:rPr>
        <w:t>Roadshow</w:t>
      </w:r>
      <w:r w:rsidR="00060C84">
        <w:rPr>
          <w:sz w:val="24"/>
          <w:szCs w:val="24"/>
          <w:lang w:val="en-US"/>
        </w:rPr>
        <w:t>;</w:t>
      </w:r>
    </w:p>
    <w:p w14:paraId="189D65FA" w14:textId="36A3765C" w:rsidR="00DC7F84" w:rsidRPr="00EF308F" w:rsidRDefault="00DC7F84" w:rsidP="00CE76F2">
      <w:pPr>
        <w:pStyle w:val="Listenabsatz"/>
        <w:numPr>
          <w:ilvl w:val="0"/>
          <w:numId w:val="10"/>
        </w:numPr>
        <w:spacing w:after="160" w:line="276" w:lineRule="auto"/>
        <w:rPr>
          <w:sz w:val="24"/>
          <w:szCs w:val="24"/>
          <w:lang w:val="en-US"/>
        </w:rPr>
      </w:pPr>
      <w:r w:rsidRPr="00706648">
        <w:rPr>
          <w:sz w:val="24"/>
          <w:szCs w:val="24"/>
          <w:lang w:val="en-US"/>
        </w:rPr>
        <w:lastRenderedPageBreak/>
        <w:t>Travel and accommodation costs external speakers (no fees will be paid)</w:t>
      </w:r>
      <w:r>
        <w:rPr>
          <w:sz w:val="24"/>
          <w:szCs w:val="24"/>
          <w:lang w:val="en-US"/>
        </w:rPr>
        <w:t xml:space="preserve"> - </w:t>
      </w:r>
      <w:r w:rsidR="00D30DCB" w:rsidRPr="00D30DCB">
        <w:rPr>
          <w:sz w:val="24"/>
          <w:szCs w:val="24"/>
          <w:lang w:val="en-US"/>
        </w:rPr>
        <w:t>(only in case of on-site stops)</w:t>
      </w:r>
      <w:r w:rsidR="00060C84">
        <w:rPr>
          <w:sz w:val="24"/>
          <w:szCs w:val="24"/>
          <w:lang w:val="en-US"/>
        </w:rPr>
        <w:t>;</w:t>
      </w:r>
    </w:p>
    <w:p w14:paraId="695DDDC4" w14:textId="380079FE" w:rsidR="00DC7F84" w:rsidRPr="00EF308F" w:rsidRDefault="00DC7F84" w:rsidP="00CE76F2">
      <w:pPr>
        <w:pStyle w:val="Listenabsatz"/>
        <w:numPr>
          <w:ilvl w:val="0"/>
          <w:numId w:val="10"/>
        </w:numPr>
        <w:spacing w:after="160" w:line="276" w:lineRule="auto"/>
        <w:rPr>
          <w:sz w:val="24"/>
          <w:szCs w:val="24"/>
          <w:lang w:val="en-US"/>
        </w:rPr>
      </w:pPr>
      <w:r w:rsidRPr="00706648">
        <w:rPr>
          <w:sz w:val="24"/>
          <w:szCs w:val="24"/>
          <w:lang w:val="en-US"/>
        </w:rPr>
        <w:t xml:space="preserve">Cultural </w:t>
      </w:r>
      <w:r w:rsidR="00430271">
        <w:rPr>
          <w:sz w:val="24"/>
          <w:szCs w:val="24"/>
          <w:lang w:val="en-US"/>
        </w:rPr>
        <w:t>programme</w:t>
      </w:r>
      <w:r w:rsidR="00060C84">
        <w:rPr>
          <w:sz w:val="24"/>
          <w:szCs w:val="24"/>
          <w:lang w:val="en-US"/>
        </w:rPr>
        <w:t>.</w:t>
      </w:r>
    </w:p>
    <w:p w14:paraId="5111A003" w14:textId="2F369345" w:rsidR="00DC7F84" w:rsidRDefault="00DC7F84" w:rsidP="00CE76F2">
      <w:pPr>
        <w:spacing w:line="276" w:lineRule="auto"/>
        <w:rPr>
          <w:sz w:val="24"/>
          <w:szCs w:val="24"/>
          <w:lang w:val="en-US"/>
        </w:rPr>
      </w:pPr>
      <w:r w:rsidRPr="00706648">
        <w:rPr>
          <w:sz w:val="24"/>
          <w:szCs w:val="24"/>
          <w:lang w:val="en-US"/>
        </w:rPr>
        <w:t xml:space="preserve">PSAC will only pay for costs with clear focus to the </w:t>
      </w:r>
      <w:r w:rsidR="00CE76F2">
        <w:rPr>
          <w:sz w:val="24"/>
          <w:szCs w:val="24"/>
          <w:lang w:val="en-US"/>
        </w:rPr>
        <w:t>Roadshow</w:t>
      </w:r>
      <w:r w:rsidR="00B71393">
        <w:rPr>
          <w:sz w:val="24"/>
          <w:szCs w:val="24"/>
          <w:lang w:val="en-US"/>
        </w:rPr>
        <w:t xml:space="preserve"> and that fulfill the financing rules of AlpGov2</w:t>
      </w:r>
      <w:r w:rsidRPr="00706648">
        <w:rPr>
          <w:sz w:val="24"/>
          <w:szCs w:val="24"/>
          <w:lang w:val="en-US"/>
        </w:rPr>
        <w:t xml:space="preserve">. </w:t>
      </w:r>
    </w:p>
    <w:p w14:paraId="3B766A6B" w14:textId="77777777" w:rsidR="00060C84" w:rsidRPr="00EF308F" w:rsidRDefault="00060C84" w:rsidP="00CE76F2">
      <w:pPr>
        <w:spacing w:line="276" w:lineRule="auto"/>
        <w:rPr>
          <w:sz w:val="24"/>
          <w:szCs w:val="24"/>
          <w:lang w:val="en-US"/>
        </w:rPr>
      </w:pPr>
    </w:p>
    <w:p w14:paraId="2C347DF0" w14:textId="5BEC0D4C" w:rsidR="00DC7F84" w:rsidRPr="00060C84" w:rsidRDefault="00DC7F84" w:rsidP="00060C84">
      <w:pPr>
        <w:pStyle w:val="berschrift3"/>
      </w:pPr>
      <w:bookmarkStart w:id="31" w:name="_Toc99734703"/>
      <w:r w:rsidRPr="00060C84">
        <w:t xml:space="preserve">Costs covered by the AGs for their single </w:t>
      </w:r>
      <w:r w:rsidR="00CE76F2" w:rsidRPr="00060C84">
        <w:t>Roadshow</w:t>
      </w:r>
      <w:r w:rsidRPr="00060C84">
        <w:t xml:space="preserve"> stop</w:t>
      </w:r>
      <w:bookmarkEnd w:id="31"/>
    </w:p>
    <w:p w14:paraId="27F8A026" w14:textId="77777777" w:rsidR="00060C84" w:rsidRDefault="00DC7F84" w:rsidP="00CE76F2">
      <w:pPr>
        <w:pStyle w:val="Listenabsatz"/>
        <w:numPr>
          <w:ilvl w:val="0"/>
          <w:numId w:val="10"/>
        </w:numPr>
        <w:spacing w:after="160" w:line="276" w:lineRule="auto"/>
        <w:rPr>
          <w:sz w:val="24"/>
          <w:szCs w:val="24"/>
          <w:lang w:val="en-US"/>
        </w:rPr>
      </w:pPr>
      <w:r w:rsidRPr="00060C84">
        <w:rPr>
          <w:sz w:val="24"/>
          <w:szCs w:val="24"/>
          <w:lang w:val="en-US"/>
        </w:rPr>
        <w:t xml:space="preserve">Costs that exceed the maximum amount of expenses foreseen for the </w:t>
      </w:r>
      <w:r w:rsidR="00CE76F2" w:rsidRPr="00060C84">
        <w:rPr>
          <w:sz w:val="24"/>
          <w:szCs w:val="24"/>
          <w:lang w:val="en-US"/>
        </w:rPr>
        <w:t>Roadshow</w:t>
      </w:r>
      <w:r w:rsidRPr="00060C84">
        <w:rPr>
          <w:sz w:val="24"/>
          <w:szCs w:val="24"/>
          <w:lang w:val="en-US"/>
        </w:rPr>
        <w:t xml:space="preserve"> stop</w:t>
      </w:r>
    </w:p>
    <w:p w14:paraId="736BAEEB" w14:textId="0824989E" w:rsidR="00DC7F84" w:rsidRPr="00060C84" w:rsidRDefault="00DC7F84" w:rsidP="00060C84">
      <w:pPr>
        <w:spacing w:after="160" w:line="276" w:lineRule="auto"/>
        <w:rPr>
          <w:sz w:val="24"/>
          <w:szCs w:val="24"/>
          <w:lang w:val="en-US"/>
        </w:rPr>
      </w:pPr>
      <w:r w:rsidRPr="00060C84">
        <w:rPr>
          <w:sz w:val="24"/>
          <w:szCs w:val="24"/>
          <w:lang w:val="en-US"/>
        </w:rPr>
        <w:t xml:space="preserve">The process of payment of the planned services of the single </w:t>
      </w:r>
      <w:r w:rsidR="00CE76F2" w:rsidRPr="00060C84">
        <w:rPr>
          <w:sz w:val="24"/>
          <w:szCs w:val="24"/>
          <w:lang w:val="en-US"/>
        </w:rPr>
        <w:t>Roadshow</w:t>
      </w:r>
      <w:r w:rsidRPr="00060C84">
        <w:rPr>
          <w:sz w:val="24"/>
          <w:szCs w:val="24"/>
          <w:lang w:val="en-US"/>
        </w:rPr>
        <w:t xml:space="preserve"> stops will be outlined in the template that will be provided specifically for the AGLs. </w:t>
      </w:r>
    </w:p>
    <w:p w14:paraId="6F469E9B" w14:textId="77777777" w:rsidR="00D30DCB" w:rsidRPr="00EF308F" w:rsidRDefault="00D30DCB" w:rsidP="00CE76F2">
      <w:pPr>
        <w:spacing w:line="276" w:lineRule="auto"/>
        <w:rPr>
          <w:sz w:val="24"/>
          <w:szCs w:val="24"/>
          <w:lang w:val="en-US"/>
        </w:rPr>
      </w:pPr>
    </w:p>
    <w:p w14:paraId="05226A48" w14:textId="77777777" w:rsidR="00DC7F84" w:rsidRPr="00060C84" w:rsidRDefault="00DC7F84" w:rsidP="00060C84">
      <w:pPr>
        <w:pStyle w:val="berschrift3"/>
      </w:pPr>
      <w:bookmarkStart w:id="32" w:name="_Toc99734704"/>
      <w:r w:rsidRPr="00060C84">
        <w:t>Costs covered by the EUSALP communication team</w:t>
      </w:r>
      <w:bookmarkEnd w:id="32"/>
    </w:p>
    <w:p w14:paraId="1453F7D8" w14:textId="36CC6A8F" w:rsidR="00DC7F84" w:rsidRPr="00930E8D" w:rsidRDefault="00DC7F84" w:rsidP="00CE76F2">
      <w:pPr>
        <w:pStyle w:val="Listenabsatz"/>
        <w:numPr>
          <w:ilvl w:val="0"/>
          <w:numId w:val="10"/>
        </w:numPr>
        <w:spacing w:after="160" w:line="276" w:lineRule="auto"/>
        <w:rPr>
          <w:i/>
          <w:iCs/>
          <w:sz w:val="24"/>
          <w:szCs w:val="24"/>
          <w:lang w:val="en-US"/>
        </w:rPr>
      </w:pPr>
      <w:r w:rsidRPr="00706648">
        <w:rPr>
          <w:sz w:val="24"/>
          <w:szCs w:val="24"/>
          <w:lang w:val="en-US"/>
        </w:rPr>
        <w:t>Costs for the vi</w:t>
      </w:r>
      <w:r w:rsidR="00060C84">
        <w:rPr>
          <w:sz w:val="24"/>
          <w:szCs w:val="24"/>
          <w:lang w:val="en-US"/>
        </w:rPr>
        <w:t>deo filming of the single stops;</w:t>
      </w:r>
    </w:p>
    <w:p w14:paraId="7457C8F8" w14:textId="28DD977B" w:rsidR="00DC7F84" w:rsidRPr="00930E8D" w:rsidRDefault="00DC7F84" w:rsidP="00CE76F2">
      <w:pPr>
        <w:pStyle w:val="Listenabsatz"/>
        <w:numPr>
          <w:ilvl w:val="0"/>
          <w:numId w:val="10"/>
        </w:numPr>
        <w:spacing w:after="160" w:line="276" w:lineRule="auto"/>
        <w:rPr>
          <w:sz w:val="24"/>
          <w:szCs w:val="24"/>
          <w:lang w:val="en-US"/>
        </w:rPr>
      </w:pPr>
      <w:r w:rsidRPr="00930E8D">
        <w:rPr>
          <w:sz w:val="24"/>
          <w:szCs w:val="24"/>
          <w:lang w:val="en-US"/>
        </w:rPr>
        <w:t xml:space="preserve">Costs for the recording of </w:t>
      </w:r>
      <w:r w:rsidR="00CE76F2">
        <w:rPr>
          <w:sz w:val="24"/>
          <w:szCs w:val="24"/>
          <w:lang w:val="en-US"/>
        </w:rPr>
        <w:t>Roadshow</w:t>
      </w:r>
      <w:r w:rsidRPr="00930E8D">
        <w:rPr>
          <w:sz w:val="24"/>
          <w:szCs w:val="24"/>
          <w:lang w:val="en-US"/>
        </w:rPr>
        <w:t xml:space="preserve"> stops (includes also editing of the recording</w:t>
      </w:r>
      <w:r w:rsidR="00060C84">
        <w:rPr>
          <w:sz w:val="24"/>
          <w:szCs w:val="24"/>
          <w:lang w:val="en-US"/>
        </w:rPr>
        <w:t>);</w:t>
      </w:r>
    </w:p>
    <w:p w14:paraId="66AFE95B" w14:textId="301EA870" w:rsidR="00E37EF6" w:rsidRPr="00060C84" w:rsidRDefault="00060C84" w:rsidP="00CE76F2">
      <w:pPr>
        <w:pStyle w:val="Listenabsatz"/>
        <w:numPr>
          <w:ilvl w:val="0"/>
          <w:numId w:val="10"/>
        </w:numPr>
        <w:spacing w:after="160" w:line="276" w:lineRule="auto"/>
        <w:rPr>
          <w:i/>
          <w:iCs/>
          <w:sz w:val="24"/>
          <w:szCs w:val="24"/>
          <w:lang w:val="en-US"/>
        </w:rPr>
      </w:pPr>
      <w:r>
        <w:rPr>
          <w:noProof/>
          <w:lang w:val="de-AT" w:eastAsia="de-AT"/>
        </w:rPr>
        <w:drawing>
          <wp:anchor distT="0" distB="0" distL="114300" distR="114300" simplePos="0" relativeHeight="251678720" behindDoc="0" locked="0" layoutInCell="1" allowOverlap="1" wp14:anchorId="6309B26A" wp14:editId="0F84C71B">
            <wp:simplePos x="0" y="0"/>
            <wp:positionH relativeFrom="column">
              <wp:posOffset>2046605</wp:posOffset>
            </wp:positionH>
            <wp:positionV relativeFrom="margin">
              <wp:posOffset>5855970</wp:posOffset>
            </wp:positionV>
            <wp:extent cx="1882775" cy="1581150"/>
            <wp:effectExtent l="0" t="0" r="317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27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AT" w:eastAsia="de-AT"/>
        </w:rPr>
        <mc:AlternateContent>
          <mc:Choice Requires="wpg">
            <w:drawing>
              <wp:anchor distT="0" distB="0" distL="114300" distR="114300" simplePos="0" relativeHeight="251643904" behindDoc="0" locked="0" layoutInCell="1" allowOverlap="1" wp14:anchorId="05C988C5" wp14:editId="23309A6B">
                <wp:simplePos x="0" y="0"/>
                <wp:positionH relativeFrom="column">
                  <wp:posOffset>-545465</wp:posOffset>
                </wp:positionH>
                <wp:positionV relativeFrom="paragraph">
                  <wp:posOffset>2400935</wp:posOffset>
                </wp:positionV>
                <wp:extent cx="6903720" cy="1097280"/>
                <wp:effectExtent l="0" t="0" r="0" b="7620"/>
                <wp:wrapSquare wrapText="bothSides"/>
                <wp:docPr id="9" name="Groupe 9"/>
                <wp:cNvGraphicFramePr/>
                <a:graphic xmlns:a="http://schemas.openxmlformats.org/drawingml/2006/main">
                  <a:graphicData uri="http://schemas.microsoft.com/office/word/2010/wordprocessingGroup">
                    <wpg:wgp>
                      <wpg:cNvGrpSpPr/>
                      <wpg:grpSpPr>
                        <a:xfrm>
                          <a:off x="0" y="0"/>
                          <a:ext cx="6903720" cy="1097280"/>
                          <a:chOff x="0" y="0"/>
                          <a:chExt cx="6903720" cy="1097280"/>
                        </a:xfrm>
                      </wpg:grpSpPr>
                      <pic:pic xmlns:pic="http://schemas.openxmlformats.org/drawingml/2006/picture">
                        <pic:nvPicPr>
                          <pic:cNvPr id="6" name="Imag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152400"/>
                            <a:ext cx="2118360" cy="944880"/>
                          </a:xfrm>
                          <a:prstGeom prst="rect">
                            <a:avLst/>
                          </a:prstGeom>
                        </pic:spPr>
                      </pic:pic>
                      <pic:pic xmlns:pic="http://schemas.openxmlformats.org/drawingml/2006/picture">
                        <pic:nvPicPr>
                          <pic:cNvPr id="7" name="Image 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V="1">
                            <a:off x="2956560" y="152400"/>
                            <a:ext cx="1386840" cy="914400"/>
                          </a:xfrm>
                          <a:prstGeom prst="rect">
                            <a:avLst/>
                          </a:prstGeom>
                        </pic:spPr>
                      </pic:pic>
                      <pic:pic xmlns:pic="http://schemas.openxmlformats.org/drawingml/2006/picture">
                        <pic:nvPicPr>
                          <pic:cNvPr id="8" name="Imag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288280" y="0"/>
                            <a:ext cx="1615440" cy="1082040"/>
                          </a:xfrm>
                          <a:prstGeom prst="rect">
                            <a:avLst/>
                          </a:prstGeom>
                        </pic:spPr>
                      </pic:pic>
                    </wpg:wgp>
                  </a:graphicData>
                </a:graphic>
              </wp:anchor>
            </w:drawing>
          </mc:Choice>
          <mc:Fallback>
            <w:pict>
              <v:group w14:anchorId="090C7B16" id="Groupe 9" o:spid="_x0000_s1026" style="position:absolute;margin-left:-42.95pt;margin-top:189.05pt;width:543.6pt;height:86.4pt;z-index:251643904" coordsize="69037,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FuHEgMAAP0LAAAOAAAAZHJzL2Uyb0RvYy54bWzsVslu2zAQvRfoPxC6&#10;O1osa0PsILWTIEDRGt3uNE1JRCSRIGk7QdF/75CUnMQ2kCK3ID1Y5jp882Yeh+cX922DtlQqxrup&#10;F54FHqId4WvWVVPv54/rUeYhpXG3xg3v6NR7oMq7mH38cL4TBY14zZs1lQiMdKrYialXay0K31ek&#10;pi1WZ1zQDiZLLlusoSsrfy3xDqy3jR8FQeLvuFwLyQlVCkYXbtKbWftlSYn+WpaKatRMPcCm7Vfa&#10;78p8/dk5LiqJRc1IDwO/AkWLWQeH7k0tsMZoI9mRqZYRyRUv9Rnhrc/LkhFqfQBvwuDAmxvJN8L6&#10;UhW7SuxpAmoPeHq1WfJlu5SIrade7qEOtxAieypFueFmJ6oCltxI8V0sZT9QuZ5x976UrfkHR9C9&#10;ZfVhzyq914jAYJIH4zQC8gnMhUGeRlnPO6khOEf7SH31wk5/ONg3+PZwBCMF/HqaoHVE08vpBLv0&#10;RlKvN9L+k40Wy7uNGEFEBdZsxRqmH2x2QuwMqG67ZGQpXeeR8WRg/LbFFUWJIdwsNyvcemz8+czJ&#10;nUIdn9e4q+ilEpDUQKRZ7T9fbrvPDls1TFyzpjExMu3eLRDAQQKdYMYl54KTTUs77dQmaQMe8k7V&#10;TCgPyYK2KwrJI2/Xoc1/CPpnpc1xJvxWAb+j7DII8ujTaD4J5qM4SK9Gl3mcjtLgKo2DOAvn4fyP&#10;2R3GxUZR8Bc3C8F6rDB6hPZkuvcXgxOSFSTaYit7w5QFNPxbiDBkKDFYlZZUk9o0S2DrGzDs9uwn&#10;LLWPbBreFSjC7DipgXASxUGf5oMQojDMxkkvhDyOM6eDfTZDtKXSN5S3yDSAVcBhWcVbQOwQDUv6&#10;4DsQFh1gcvkDjTejgfS5BtK3rYEILjmodhpuUSFZ54L3TiWBShDXL3NRGZH0BSLKJ8nESMCUghMS&#10;CcdZksWDRMK419C7lgi8oFxhdmUie9sSGf+XyKmqMYmyzLyLjDAOykaYhBMQwvB+yqIAOq4YDKVn&#10;KAqvrxv2JQVvTFsh+/ewecQ+7UP76at99h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tpD7J7yoAAO8qAAAUAAAAZHJzL21lZGlhL2ltYWdlMy5wbmeJ&#10;UE5HDQoaCgAAAA1JSERSAAABkwAAAQ0IBgAAAMpwiFIAAAAZdEVYdFNvZnR3YXJlAEFkb2JlIElt&#10;YWdlUmVhZHlxyWU8AAAqkUlEQVR42uyda4ic13nHjyVZ8lUeW1Z8iVWNXDluIxGNmhKwqdFswTRf&#10;ilbEpPhD0GwhhX7SLv5SaMjuhvSj2fWnQNxmR/RDiYnRikJJCVgjAjEJOBobrdzIkTVibSuqKmt0&#10;iyVZsnqe0XO0Z9997/Nezjnv/wfDXmbey5x55/zf//M855xVAgAAABiSVWgCAAAAEBMAAAAQEwAA&#10;ABATAAAAAGICAAAAYgJK4No7L9TpgZYAAEBMwDDsk49RNAMAAGIChoGEZC+aAQAAMQGpuPbOCyQk&#10;dfloINQFAICYgLTs9jgUAACAmIDE6AKCUBcAYMBdaALg5do7LzQCXMdm+Wh5/jcdsJvZdV//ZR+t&#10;CQDEBFRbUEg0ZuSjlnBTEpA9Ukg6aEUAqgPCXMAXKQZt+WOnfHQTbDYvH1sgJADAmQDg51Km5I/J&#10;CDcyLUVktoRza9Lx5bG7+KQAgDMB0Z3mgRJdColJmFCUIiQMFQGgqgwAiAmIISR16jA5MV4WzZDn&#10;dpXULjUWkt24SgCAmIBoWtpdeFlipguZt0qrLGdAxyVBwQBKACAmIAZ7Y7iDolwJ5SYoMT8iHz1N&#10;cMoQFAygBABiAmK6AnIE6q67rDtw1WnT2JGd8tHjii0SlXmfjr2IdqkJDKAEwBjWoAmMZ5/nb+pA&#10;C0t2c6dNzoTGjszrz/GgxD3yNePidrXXWE5iOuPzlHf8CwntIZ/X0TmOYQAlAPmC0mBzHMiUCC+/&#10;jWIij4oq5YTIjcTo9Ht5dNq87zmxPG8Thw6LIIQEAIhJpQSFOksqAa4n2KzLd95dx9umxmI7Xqa4&#10;AgAgJjZ1mhTWacV4eZs7zX6F2meUXUrQNC89diMYxAgAxATE6DRX5DAq1DYzIQ4FjgSAEkA1l7l0&#10;RPgki1W+8w4rA96FSwcAiAmI12ESzYq6Er1UWomqHuYb5VAhAABiAsTycRvUWU54Os2qTiGii2xb&#10;3B48uYWdXFwhBgBATCrXaVInuYXzAPqU8FW9A98tlsaODMaP8INEZbriQgsAxAQsoU1NQrPxjqhq&#10;LR55vlPrNJsVa5c6/zrC660sg2c3JlFp4CoCAEBM3nlhhtfpCHtNk6uaqtQutSxfBwAAAAAADAJh&#10;LgAAABATAAAAEBMAAAAQE1DSolCgnM+6hVYAAGKSFzNYMrYyTPIIfAAAxCRzV0JCAnfi/mfdwGcN&#10;AMQkL9RIaywZ6z77PJ85AABiksmdqr4GeQOhLufBZw0AxCS3zqXm09kA924c8FkDEAEWx4ruSKaE&#10;/xoZdbF8KnSaP8tvjRGaT2sMLVmJz5omnNyDlgQQExDUyYSt7BcGrYQ4VqVldR0RlEl81gBATPLq&#10;ZJryxwERvvqhfuc64TezLbDms57zuJGwz3oaSwWDqoOcSUxkZ9ERtxdhilp3ncIfOyEk1n/WO2N+&#10;1iMQEgDgTNLeuZ4MuWt9GKEOpz7rIyJ4fRS6aeiilQCAM0nTudRFePgDlT5ufdZhI94xGh4AiElq&#10;vGLR8/yNQW3u0PT83cdnDQDEJCv00e6UeKU8ykRIBwTsRReLWflZPyx/jmmiMopVHQGAmCRGC3tQ&#10;ZzLCa44LTsBSwpbi5zXMJOzEZ61mOKDPeo/8jCf4s26L2+vMd3HzAADEJC3UuXTkYwtX/NyBE7HU&#10;ybQFwh+ufNaqMm8+4LOexWcNAEhzt9rI8nUAnzUAAAAAAGAQ5gIAAAAxAQAAADEBAAAAMQEAAAAg&#10;JgAAACAmAAAAICYAAAAgJgAAAADEBAAAAMQEAAAAxAQAAADEBAAAAICYAAAAgJjkx7V3XphBK4AM&#10;rqM5rMQIICbV7QDq8sc41qkAGTDKDwAgJhXtAIi9Lr/Jv/6Po3V81LnelNB1RK4EKzECiElF2esR&#10;FReFZEr+OCJ/wn0VcB0h1AUgJtW7m6TOVXWwdRdDXSwgk3zXfAiCkst1VPPcjCDUBSAmFb2bDPrb&#10;diGhTu6A9i/6e47/D7LDKx670CTAde6q6J3jFN+dp2V63dd/OWWhmFCV2rjPU135GHnr5e19fCUS&#10;XUct+WOGRTkNs/I6mkBLAoiJ3R0BhXfmxFJYKw49+RiTHUDHQiEZ9bgSCEo211Gd2zXJddTn62ge&#10;LQggJm50BDV2KOMxXj7PHYB1nS2HsU7GuIOGoOTvdjt8HfXQagBi4l5HMMouJaizpS9/29b3J8Xk&#10;kPzRjPlyCEr666jJLiXoOrIyPApAHJCAl8QIN3QsFpLxBEJCULjmEJLyqa4juk76EUINAMTEcWcS&#10;1nlaWdqplQEnBYKS7jqidquHvAQDGAHExHH0LzndWU577jBtLRGeE+krjSAoyfE6QLqOeiHPAwAx&#10;cQzlPCgMsZPj2jvFUnirYdsoZi4DHnZAIm2PSS/jo246ep7rSIVR65jzDUBMHIWTpiQUVPO/U1XZ&#10;0E/5GOG7S11wbBASek/jGe2uJfc3h69K5HVUZ/GdZyHp8nXUl4898tcJdrt70VoAYuJuaGJP0OAx&#10;vrskUbFiFLPPKHcISnHudoKEw698XP5vlq8jhA2Bk6A02DFkp38gRxfVfuvl7WNoZQAAnInbQtIS&#10;+Ybj4FAAABATx4WkLopJlkNQAAAQE4cJG3kNQQEAQExApCuZEsOXAUNQAAAQkwoLSdpR7lkJyjg+&#10;BQAAxMRuIcmjDDgpM5z4BwBATIClUMK9bsB5zEFQAICYADtdCZUAm9SBQ1AAgJgAy4RksHa7gacG&#10;QQEAYgIsosgyYAgKAABi4qArSbrYFQQFAAAxAcuExKYp4SEoAEBMgKkdtG3nywIIAICYAENcSRaL&#10;XZXBIQgKABATYIaQNEV2i10VTQ2CsuyzrKMVAMTEnS90zZa1zQ0Z5Q5ByeazpBuCk3xzAADExAFG&#10;+Uttw1K8c8KN1fkqKyh880I3BKp4YlIAADFxgn3cuR2gL7mpLqWAxa4gKPl/hvRej3g+xybcCYCY&#10;2P/lrovliWwjXUqBi11BUPL7DKdYSOo+T8OdAIiJA67Er4MzzaWYPModghIuIhTWOhQhGE2MwwEQ&#10;E7sZjXiudJdS0mJXZQmKU4LJ4auTIt4sBXAnwBnuqtKbZZGIWxk1Lx9jb728vV/wOaoYe1XoysdI&#10;0e2c02dHYcmkJdx0jbXRFQE4E7vYndDBFOpSHCkDTkrDdodC+S35OCLSjQWCOwEQE8u+8NRZtRJu&#10;VnQuxZTFriAoydzuEZE+LFlH7gRATOxidMhtcx1sZuBiVxCUiJsTDmtlUSgBdwIgJhaxb8jtVcJ4&#10;JusOz+DFriAo/p/X4DxFdlPcwJ0AiIkld5F1kV11FHUgRzJ2KS6XATslKNzpHxLZV9vBnQCISQVc&#10;yYo7yaxciiWLXVVeUDisNSfym94G7gRATCwgr4qsoVyKZYtdlSEoRlS2aeXaeXf2cCfAWpwfZ5Jw&#10;bMkwzMrHdJLxElxOiqnZw2nLNh0r8foZL1jwCxt38tXGD9+UP55LsMmrx7rfe1Xb/pOo18nXPC9/&#10;/CzO/jzntkn+eIXPbxP/e1E+FuTj5/SQ214MeW/fpe9jyHu5KLf/szRtI7d7csg2fZvfC72Hn8OZ&#10;2MPugo6TyKVYvNhV0bQ4vFS0iHhn+i2KyrsTFoJfy8e3NSER/Ps3+cYt6pqI6tDXs2CVwXP83n4i&#10;z+HX8vFNiIn5riTN2JJhqIsYuRTLF7tyXlC0KVHKmFan0rmTGI4iLs/HeM02A97yJhaVb0NMzKas&#10;ObYCXUpFR7lbIyg8LxpVa5WZ/K+kO5Ed6rYshIT3sz6mQzCFWT5viImh7Cvx2EEuxZXFrpwSlJgz&#10;/cKd5Mt3M9rP8zFft92w9/8DiImBZDy2JBOX4uBiV04IChdpxJ3pF+4kP7IK9TyX8euyYiHqfErM&#10;4wzNGpc7HYPOpX796o1Df1js9//kmUchB9kIisiiyivlTL9FuZMp+R6nyjh4WMVSHnDVV1gn/C35&#10;eIgF55WI3W1LcNxt8r0uFNSmL3Ioiyq+1oec+yKciVnsNelkThw7I/7v9KXa+7/9WHx2+TrkIBtB&#10;SV1pNeRMv0Wxz7X1XlLyOpUBy8cilxKPh4gD3dn73d0vDis8GQkKCddPsxBCiEkBcOK7bsr5nD7V&#10;vyMg9JMEhf4HhmY8TW6Bt7FhjE+tLLEjp+B9lNgOP9CT07JDfkP+eDXgtUGhq48C/l/G+/pvF7+M&#10;rjoTY1zJ5QtXpXCc9xGY8wIuJRPm4gpKAVOiuOROfubzyJOw0A6FhN7ksmElKL9KKA5HDXICfxPy&#10;3EWIiTmuhL54RiS5b974QvR+dzbwebiU4gRFm+m3Zdl7K82dFAmFsER4gpoEZVoKCpXQhpX9BjmT&#10;N0wQE3Z4fxfykgVbP0MXncmoKXedH504J65fvRH5OriUfAWFp0TJY6Zf191J0cSpYKME/JsBHXVQ&#10;vkSEJdmLCuHx9DM/EyFjYEIcF8SkBIwIcfXP/VGcO3M59uvhUrIXFM+UKDZ3xlVxJ9SRvh7jpdtk&#10;x/xKApehQmhvJ3QzRfOGzZ+fU2LCY0uaZZ8HuZFTIeEtuJT8BUWb6deVcT2VcCdSUMidvBrjpa/4&#10;hLuCREG5kgtB4mTAW6dcyfchJubQMuEkTh0/O8iXpAUuZThku81JV0hCUnfobRXtTt72eRQlKCQm&#10;fy+ik9HPR/ztFZMFQ8WE3ue3wmZBtgHXBi2WHuIiAbjUv5rRvs6Lyxc+E5u/slGsvcfl8aUZOkIp&#10;5Kr918k2e+Che1x6i+ROZpMsczBEh/6tITZP3DlzvuOC6lBpanb5vxfF7RzDppDj/Jy3Xx92XM6L&#10;BOUqNtH2JXTmdDwac/Kq7ULilJiYMLaEHIVfGfAwUMdILuWJzQ+LL315vQD+UI6KQou6IzyxcEZ8&#10;5WtPiHsfWOuaO5ky/Dwf0n5/KuY2JBhUqTWmCcqi/JvCXj+JsX1YEv2VmNvnvbbIS9rvF4oaeV8U&#10;LoW5SnUlgzLg42dz2zdVhn3w3ulY1WFVgtqGRORDKRze0CL9fVy2mWP5JxtyJ9u0fEbYWh3esSWU&#10;83jTMz9VXJczbBI991AXFRhojwXXvotOOBMTxpaQI8m704JLWekEaZqaMIFVguKQQynEnfCKgV5+&#10;yqPPFQsBnTBdnL+R+1iM6KQ/CujUacGoBd5P2MSHeh5n2BmAyZm8mrJtjnLhQKVxJcxV6tgSCrH8&#10;78fFhDyVS7lw7kqlcymUm4obUnRQUIrInfjd6f/K5+8gsVgf427/6BBO4aJnTEaRzuQ5AVbgSpir&#10;tBCXCrMUjXIpRYmYKZALoXBf0tyUYyEvU8ad/KtIP/3HG0MmnV/XnEIWgw7X2744FcRkSMoeW/Lh&#10;sTNDlQFn4VKqkkshB0gCmrZazjFBKT13wlOgpBkbsSCGG1OxwOXDcZwChZ9e0h5vZOROgIPOpFXW&#10;gckVZFUGnIVLSTLi3ibCkuxp9nWixBsA19wJ51DGEzgUynMMM6ZisL3nf2HO5Od64htiAjEJo5QQ&#10;Vx5lwKZ0uCZBsy5nLZTk4sihONBOk+zMTRCUb4jbCezFEDcyTuNXAoTkKLuIt1Ns/1yEe9K5EPJW&#10;tguQGquzt2WOLekNOco9LygUdOk3i2LzsxtFbcN9Vl+cSZLsaW4GVFJ+9Rqr76moA0674iSFmh5K&#10;8PrFkE77IovJIPyk5TFijafg7V/nx7JJG2NMfvhSwP8v+BxnQe77pYzb5sIQbeoMd1kuJrQuRavo&#10;41KewobEN4kJiYptnSU5BwpFFZHboOouBwRly1svb+/h3hiUibXfoLLGllDYxZYKKnIpR6VLoZ+2&#10;QOGsIie6VA7F8pBX5cc4AIjJMBQ+tmSQvF04Y1Uj0TlTHsX0XIo6T++UKBCUWLRMyJ2AamNzzqTw&#10;xHsZHV2WLsXUXAq5PVqRsszyZgdyKMPkTmIz/YN/aYmVecr25Pf/uac9p/6m3+l/Pfl3O+Y+B6+V&#10;/2sK/5L/nnx0xPLwdlduM++zX3X8jny+E3L+gvfZEyvD5svO3XNed57T/n/nXLT/+b5/+fyUz3kM&#10;2s7nWH1+rh+wfZffZ2lTjVspJmWMLaHwi03horC7f5NyKXkm2dMICt0wPL3tMVvdyXQBuZO9Pt89&#10;1RGr59TfdRY5+rsdICS0cJm3xLnN+5kM6fQnPfuhznTE05mqfezg7YLOX9/3pM//2lrn7T3uLnnM&#10;Me290rkpYdvHEZTpkBsA3/cn90vbHfBp+50h29N2O8sSFFvDXK0iD0Z3zJR0dwWVSyFHUBbUprfX&#10;bDlvXNuUMaNBhu6kKNrcSU5zB5rG5ehjZagD3qN1+h3et/fv/Z7djPFde8OnX9ihiYpif8B+Ox73&#10;M60fj891Hz8/Kx8Tqi+SzzXYedB51Olvz3HnU7TljLbtnffIzkoEtEFdlDj2yNYwV6EhLkcGua1w&#10;KcffPT2YMJImjizSpZDLI3E2tU3VmBZyb3AngexXoaMhaGjhoj16x8v77rAboE75sPzflBb+Efy6&#10;NoezSEh3cUcvPJ15jV5D4SMtLBW23576n+dca/zchHIl2v/VuVNnPyqfE9rru0nakt9PXQkFOQ35&#10;vx0sFLu8Lo/boMYCtAtiEpOix5ZQGMblJXSpMo3uxuuy48x7ISk1sNKGcKHFglJI7sQ0s61Ew0cA&#10;+vz/RloH5RU+3RF4QkqvsZjs1s5pPsWxVP/W1/b/ruc5L92yPwQbw1yFuRIKA5kWhsmDwYhw6VLy&#10;dAvUljaWKVsY8rKpskt1gBQaGiY8s9nboWouQ/1v2Dv2mke4hDc3wQ6kx8Kjjnc4g/bRRawWIXal&#10;JeCtEpMix5YMFruyN3ae2qVQHiPrXAqJFImVjaFCSwWliNzJXgoVBVQkxTvJ252xCkvNBOQDQuEE&#10;vtruoPZU0/O/RhJnoN6bHlLzOIQgVE5nlJ3FfIq2bMZwSHobTGmf+UGISTwKG1tCHWAVVzXM0qVQ&#10;eNCFafItFJQi3EmLO7ChhIvzD23+c46rmJIwzn3CtCeHo5LvnRgd9Aox0d5bM0DEbmkPXVDb2u/z&#10;BbXlpNYGbYhJzLuhIg5CoRhXZ+AtyqXQ9i4tmUvXg2XXRN7uhERghB/Dnejt0lpdUNLcMLb97uA5&#10;9NRhAYjrTrraewvqnGmfPZ/30hNL4anDKduyl7TLSiheuWBNAr6osSV0Z36qYuGtKJeSpOLLpiR7&#10;UtR1seGxB2xxJ3lWdnUzqObydqhNdgV0pz6bQETo9ft4H3o1VFcThyY/4iSq+yHvbQeLxojfuBNP&#10;595L2ZZh2/k9N6+1QWnFFzY5k0JyJaeOn3WuDDgLlxLHZdiYZE8jKBY5FGvm7OL8ico3JHEmB336&#10;B+VAaFzGLbE09mLHMAGLFOc2LPrNcz1ETF4rso90QUz25X0AKgM2YbErE1H5D2ojP2xOsjssKC0u&#10;pS+amqczDKww8oS0NqcQoXnuYOtavmWX1vF2NDfSGOI9+e3Dm5fJzPVp7VP3HKvn0waqiqyWpogh&#10;K6wIc8kvREPkPLbEtMWuTIXaqH/uiqh/ZeNg+nZqN1rbxeWxOEGCQlgQ8prMobMj9mqVTmo+KdXR&#10;TXJ+Yjf/HVYBRTkStV3L25nGZJ7dx27+XXX4Y9qcXLfYqdRiTDdS15Lqg4GOtB/5vz532Af4vY6m&#10;PN9IlyaP0WExpvY5rLVNUB6G3MkMt0EbzqQkVzIoAz6OPElSl3Lm7RNOJdkddSjNnNxJSyxVIKkb&#10;vf3a3fukWBo02I5wMeNCm1YlZjmttyMdnBM7naZPJ5/EndS196YX/agpVEa1853NaS6sac3dqWqt&#10;bki1lmqzUc3NwJn4kGsskO62q9ohproDuXFTPPK7nrh18bJ45P57Rf9PN4nP5c+qCgoVJhi+qmWW&#10;7mS/z91xj++o6e59i1g+R9adWXADGNNe7ze7bsfzUx1vWruTpwkOJ7jDrannfEan15PsV39vvL82&#10;u6hmyPnqbdSLKRg9H3fibUs/Ufa2wZgoaeVZwviVFuVdFTXmXF77p2Txh5atUVIm93x6QdROLA4E&#10;RefSpsfFpaceq2SbkJjQ1PUU9jOYkbde3t7BFQxyu8m04Bx357VjVcYK4rmR2u8XB47EKyTEg4t/&#10;EBvfOy7uvvJZ5dpmMGmm+eE+rMYIqutMeGzJybz2/4HsAFC9Fc26i5cHQrL6WrzOsqouxQKHAncC&#10;csP0nEluuRIaOwEhiebBj84MXEeibeTrKRxWtVyKcigGC0pelV0DwlZH5HzD1OAklk/5To8O5wjo&#10;5rHlt23IMdU2HZ9p3Ft+23umP+nxtr2g7bTXz3KllTpvv9csNfbKaewjj8/P0/Hrns3aPue44jl9&#10;//rxuTCBtlGl2N72WvZZBO3HZjHJpYoLZcDRULiKciNpw1a0HYW9quZSDBeUQWVXju6kKYJXD2xr&#10;z035vL4jlqqo/LYNQlWO7fIIZV0Er/I46dPB7+EqMr/tJrWOv62dt99rdKZCRF2HBGpEW/ckcDVL&#10;FpIjYvngyX28wmLPs3/9+IfE8kq2Se0965+FvirlZMT7WIaxOZM8x5b0MMo9lPtPn80s/0Eu5dGF&#10;E7FDZC4JiqE5lDxzJ9QJxVkdMfIrKjwrHYawSxOVpJAQqA58Jsbr4+Rvp7VHnNd2WRgmA87PuwLj&#10;nTJhcXsur7DtdaejyrSp4ms+5FoYTTk3mtHOJBdXQiO1UQbsD3X4D/9+Uay9mO3YCdrfwKVIh3Ll&#10;iY2VaEslKNu/sanQVSzLdCdhqyMmFZME2ykRqfHyuUkGEJJQvcZ3+nFuXCM72oTvt8OPQ8I/POi3&#10;mqV6v9McGiShoWrXUzEEt83hRhITSiEEDeIcFSkGPppczZV5voTmjrJ9OvS8oBwHdfhZC8mdC+3G&#10;TfFQ75NKuRQlKAa6YJcqu5o+HW0SAUw6ej3rfkk5jrhuYNmKjxym2hIhYkoo3+Vt+mJpiptGSgdm&#10;h5jw2JJa1l/sExhP4tvJU7lvUMlv1iiXQqG0KkAu2EBBaZY0Z1emaNO5qLv3HSn2kVSAsh6qoI6f&#10;SNR0EYwzPYxHuKKOlyrUZWqYK/OxJTSeBHmS5SQt+c3apdz76UVxfusmcXPdWqfbWQkKJeUNCnnl&#10;WtkV0YHfiur8tIqnTsh08KojPiiWpphPgp7ojtOZ99iZ9ELemzrvXoyFqvTj+62QeGf+M3IeaXMZ&#10;IjyE1/BcB13+X2IHZpyY8NiSTK0kzZ/k8rToaaDOvGx3UKVcioGCkndlVxgdrZOrB3R+kz6v97JD&#10;6wD7InmYq8U/VWI6znm3Io6jV6e1Yx6fQlWzIc8TU97jetdTkYKTZtxgzec9NtLc0JsY5spUSGiB&#10;J0q6g9uokl1TwkxVyqUYGPIqJXdCC0vRQwRXasVZ6VCou3p2Ll3uYJO4k2k+xpaYuZODMe701XlP&#10;JDiPgwGhKu8KjF0fp5T1zcC7LK5JXZ6RYa5Mq7hOHDuD8BZDAkIdt4lUxaUY5lDInYxKdzJvWDP1&#10;o1Zx5JBPXSxfIrcpVoZtQp1GktUiKdnN09DXQ16TpHNvi6UVEv1Ec9kKjDxgUj8WbdOOETbshIhD&#10;x8cVzouVg0ftciZZjy2hhZxQBny75Jfu/E0Vkqq5FLomPzxmTDHIjKXNqDpHtZqiclm7cj5ulsJ7&#10;UHsPifo9n8KBOM6q4RGNqPOyV0yydCVUBoxR7vmX/ObpUlyu+KKpfAyZZLTO1ZO2oZfIdrQ77EbO&#10;xz2Y4b70aeXj9n3L1mXRVpfsx9hms8fVqfZb4cAi9ueLaWGuTPIlg8WuKj4b8GCW3xOLAzGx9fxV&#10;xdenz9bFF2tWO/cZqYW1Nj9belhvUpS0Ol+QwMWoilIOxLuaYt1T9VRPWGEV3lBLoa5agGOY0l47&#10;FVOcWtz3efMsfqtZHmQhmWE3oxLlh0OOQc/RYl60eBh1CDu09uiFOLBENxnGOJMsx5ZQwp0S71WF&#10;Sn6/dOR9a4XE61JceS9BgmKAQzHNndSF/0qHfs5ED+8od9JMuK9YaKGl+QhhVo9Y4iRWrmGvaImV&#10;q1nOsmtQU6hErmbJx+ho26jjTGTpwExyJpmMLaESYAuWUs3tbp5m+XUtPKQGVl595KHBTMSuuRRD&#10;HEqW7qTj+XmnP454XU+ErHTo4TXuKL2rKR7mzjVsX9Mh+1bb9XzOu68d51TAa2Lpkuf4E5ooEGGr&#10;Wfa1FRhrHtcSeC5UPeeZjXjeU8G27LNgB5bkPZmxnklW65aQG6G1yatYvTXsLL+2QEJCgkLC4hob&#10;HnugbEEZe+vl7W0BQJqbPkPOI5NcyamKzgZMbqQqqxwWPf1L0Q6l5JAXVmME1ovJ0FVcVAZctcWu&#10;VMlv0sWrXIByKC7mUkhQSpyM1NbKLgAxyWZsSRUXu7rv7KfWlfzCpcSDCkhKzPvBnQBrnclQrmRQ&#10;Bny8OmXAqgOlCRpdC/PApSxB4a6SBAXuBFgrJkPlS8iRVGWU+zrHy2ThUowRFLgTYJeYDDu2hMqA&#10;q7DYlRrAt2HhBNxIxVxKSYICdwKscyapx5ZQeOtUBUa5U4XWhmMnKrOYFFyKMYICdwISUdo4k2HH&#10;lnzw3mnnq7eo5LeKlVpZ4tK4FBqDQmNRCgTjToAVziR1roRCWy4LCZX8UqUWhCQ7l0JhQttdClV5&#10;FZwfhDsBVohJqnly6Mvk8mJXFM6qygDEMtp1ncWl1BTapbVQChQU5E5AbEoJc/HYkiNptqXpUlys&#10;3rJ9ll+boMW3aBEuW+f4okW1aHGtex9YW8ThaL6oLW+9vL2PKweY6ExSuZISbH4huDqaGy7FCYdC&#10;1ZbjuGqAqWKS2DrTYleulQGrkl8X55ky/u7+2vVBqbWtuZSCBWUfrhhgnJjQmtMi4dgS+uKcWDjj&#10;VMNTTsT11QThUpwRlBquFBBFGeuZJA5xUZ29S7MBh5T89sTSGge01oAe96K/k8at62LlvGdUI9uI&#10;eE0lXYqNuRQlKH/+F18Wa+9ZIwCohJhIV0J3OIlKgim0RSPdXem0KKQlXUmXxYEW2OmQgBzrfq9X&#10;9vl9tfFDXVj033dVQXjIpVDeqr91k7i2/gFrznvg3I+dGSTlKTmfA110lcA0Z9JK8mJa7MqB2YD7&#10;/GU8vOF/TvbW/PHqvBQOIytjWNAiRU2KTo3dTU1zOUpwmnApxUOhLnIoOQlKB10liKLQ0mDpTI6I&#10;5SGWUCwtA6Yv3mEWkG7/R3/bq9pFpYmNcjI7WHisEpqb69Za51KoXDgHQaHS4Mpdx8BQMUk6toQW&#10;u7LElSjx6EjhwB1cfKGhx2btd2OTvORSLtSfrKqgzEsh2YMrF0RRZJgrduKdyoANFhJyHAchHung&#10;EF9HeEInWr6myU5m6EXTsoJyKbQIGc3x9fn99xrfxhmGvOizmsBVC0xzJufj3H1SMpHCW5QvMQT6&#10;Qs1rAoKRwMW7GGME5tKmxwe5lIo4lD3SlczjSgTGiAmPLTkQ57UfLpwxoXqry3fO+6V4oJLFLIGp&#10;s6js0oSmUMid2OJSHqzdI56RgpICzBgMjBQTEpLIkmASkQ/LG5xIorGfXEgVk+aWC0zTIzCFuBdb&#10;XApNW0/T10NIgNViwmNLIhMgFNai8FbBgxNJNF6DgMC9uO5SYgoKfQcotBXLjXd7/9Ci706j/mOE&#10;fkEhCfhWnBedOl7YKHf6wlAcGCEsR9HGy8xrAuPNvTSyOJaaFsd0l6JWagwRlFn5mE44O/AOdoFT&#10;uOpAEc4kcmxJQWXAZNsPSgFBQhEogWmK5SXKQzkYG1yKj0Oh78NEmnEk0pkc4nbbAncCchWTOGNL&#10;qIyRwls5uhAKY7VRhQViCozKuTS0O+9ELsZ0l/LoEw/2/+SZR+fZifTS7EMKiR6+npZiAncCMclV&#10;TGZEyFoIOZYB0xflNYwDARmLjBrFv1kTmZolLuVOiXsW7pzzJXPavuFOKk7eOZNW2JMU2spQSOhC&#10;brOI9PDRgiw51v2eyq91fISmKZbmKRsIzd1XPmtsfO94rUSXQt+BwZxw4vb4qKzzg/oaJ/Te6cZx&#10;DFcKnEkeriR0bEmGZcD0pUEoCxjraD55boc+L1mWMzCrSUQFi4b6u5vnd0G6Enovh3yeIneCGzk4&#10;k8wJnD6Fwlu0RkkGIjItvzRtfIzAaEfT9Xc0OrV//M9m3L7cgJumuYD/T8KdwJlk7UpCx5Z88N5p&#10;cal/Ne3u6Uv5GqqyACge6UqmWDSCgDuBM8mUVtATtNhVSiGhC3QMSXUAShOSZoSQwJ3AmWTuTHzH&#10;lqQsAyYRQTgrgrF/fzGosqiZoJ3D7ih7c9/5Be44qyskdH0dEvGWCtgp3QkGBENMhhaSwLElCRe7&#10;6rOIzEIoXtTLUvU13MtcB0QXH7VevUoA96XwoDNxR0hqLCRxx9t0pJiMoOUgJsOKie/Yko9OnBuE&#10;uGIyLR+zVavOkqLhnXK9LjKa9qMklLiQ6JxSv0NorBISugYPpLgOR6SgdNCC1SGPnEnL+w9a7Cqm&#10;kNDFN1aVcSJSPOosHGpCwoZjb9F3qV75voUmMu9CZIwVkiShLS+TAmvHw5kM4UpWjC2hMuCjv1mM&#10;msSROpWJKlRoyY6UOtfd3Mk2cAn6Xgv0OKz93pVCgzFEBfKjX//V1Nb1T05uvHeoKCrcCZxJalaM&#10;LaHxJBFCMpit1OWQlhSQURaQUWHwWueGUBdLy/fqbegXMutDaDIXkRa7ivrvL34i1q1eK9avvS/t&#10;7uBO4ExSuZIVY0sotEW5kiAXLW6HtJwMbXDSnMS1BQEpBNVpHdb/lkKDzixaQOp8ne4VnlH5a+5a&#10;Lb76yGZx/5p70u5+j3QnGBMGMUkkJpR0n1F/Ryx2RU5kylERoS8lzVuEEJaZYqMqz5SzqWTJsxSQ&#10;Gjtl5ZgDWbf6bvG1DU8PhCUFPSkmW3D5QUySiMmysSUBZcA94eDAQ67CGmcRgQtxR3D0ua+sFh0W&#10;D1UpuDvpzQ45ExKUtF8RKShtXF4QkzhCQtb4pPo7YLGreRYSZ+LbXI01KWKuJgmcQbkaXXjUzdId&#10;wSkrxCaFoymWZjHOrMSckvFb1z8JdwJyFZM7Y0uoDPj4u6f1p+lLN+HSCHaICMhAhHQOp9jXjrtX&#10;36ptffK6ePDeQSi5LoafhTiS+oOPiyfuewTuBKwgq2quQcyV8iO95bMB013aHleS7Fo4axKXDkhB&#10;kDtoptnZ5zfvEu8vrhNf3nBDPj4v5A30Lv1BrLlrlUhRMkzfGYiJw6zKwJWMqjsiKgPWFrsii7/T&#10;ISEhETkJIQGm8fG5NeLoqXXij9dWFXK83qUz4sqNxJO11nnGYeAoQ4e5pJjQ2gYtz2JXtFCVEzOH&#10;8iDDGYHqLGABRbkUquzauXFr0govLO/rMEOFuXhsSYvciLbY1ZgL+REOaZELGcdlAmxyKecvrxJP&#10;P/65uG/dF7kd58atm+LYp6cGY1ASCIoKE8OhOMiwvniQKzl1fDDKve+QkJAbOQIhATZC4S4Ke318&#10;7u5cj0OhLgp5JWQfz0IMICbLLwwqA77Uv0pCMuKIkFBIiya3q+PyALa7lLxzKWc/6w+S8gmo4SbN&#10;TVLnTGhsyWeXr598/7cfKyGxOtHO059Q/ge5EeAceedSaPxJggov6jN2YnlfOJMB16/d2PfhsTOu&#10;CElLJFv8BwC4FA2aFDJBhZfKRwKIyWCUe/Pa1RsuCMkcOxLEcYHT5J1LoYT8tZux3U+LF94CjpAq&#10;zLXl+281zp+9ImwWEq7WghsBlYQqvfKo+KI5vBJUeLUb9R+P4dOosJjYDudHaBEv3BmBSpNHLmX9&#10;2vvFtoc3x743Re7EDVZV7Q1z2S+qtQAQ+eRSLl6/MsihxAS5EzgTK4WkJpaWFW7i4wcgP5eSoMIL&#10;y/tCTJxxKrq47ILYgKpCOZRnnrwu1t19K5P9bXu4HmfZ344UkxG0PsQEYgOAQ6xedWvgUh5/+MbQ&#10;+0qw7C/cCcQEYgOxAS6y/r4vxJbHhncpMZf9hTuBmACIDYBLCSfmsr9wJxATALEBcCnhxFj2F+4E&#10;YgIgNgAuJZoYy/5ieV+ICYDYALiUaCJKhntSTLaglSEmAGID4FJCiVHhBXcCMQEQGwCXEk9QQpb9&#10;hTuBmACIDYBLiUfEpJBwJxATALGB2MClxOORdQ+KZ2ub/J6itZJoEsg+WhZiAgDEBi4lEqruoiov&#10;H6almEyhVSEmAEBs4FJivT6gwgvuBGICAMQGLiWZS6ER8j4VXnAnEBMAIDYgvksJKBmGO4GYAACx&#10;AclcSkCFF9wJxAQAiA1I5lIClv3F8r4QEwCsFRrKCDfkQ/18yPM3yMml+EwK2ZZiMobWg5gAALEB&#10;iVyKT4UX3AnEBACIDcQmuUuhAY00sBHuBGICAIDYpHYpPhVecCcQEwAAxCa5S/Es+zsvxWQPrg6I&#10;CQAAYpPYpXiW/cXyvhATAADEJp1L0Sq8sLwvxAQAALFJ71I2PbBRPHX/RrgTiAkAAGIznEvhkmG4&#10;E4gJAABik96l3L92larwgjuBmAAAIDbpXcpTj9wSOx/d2v3Lp/9tJ1oaYgIAgNikEhtyKdufWiW2&#10;b3hy7Lmt+9toTYgJAACkEhtyKVu/tLb3Ty/+1xa0FsQEAACGFZvu3Hd+gfVOAAAAANtZhSYAAAAA&#10;MQEAAAAxAQAAADEBAAAAICYAAACG5/8FGAAinDBPllbcGAAAAABJRU5ErkJgglBLAwQKAAAAAAAA&#10;ACEAcg8R3IIXAACCFwAAFAAAAGRycy9tZWRpYS9pbWFnZTIucG5niVBORw0KGgoAAAANSUhEUgAA&#10;AU4AAADcCAIAAACQ6N/CAAAAAXNSR0IArs4c6QAAAARnQU1BAACxjwv8YQUAAAAJcEhZcwAAIdUA&#10;ACHVAQSctJ0AABcXSURBVHhe7d15XFVl/gfwQFQUXEordzSXyq2URQREQcB9B3XcFwTNBDXBfSsV&#10;BEFElKulZjWmqTNujZSZuGCazdIyM7/Xa2b6/V4zNTVp0zqVU9nvqyeOhw+XexHuOcBzP6/X+w8/&#10;z3PO4T7Pc473nMPhPHfd5b+DiNSHmYiUhJmIlISZiJSEmYiUhJmIlISZiJSEmYiUhJmIlISZiJSE&#10;mYiUhJmIlISZiJSEmYiUhJmIlISZiJSEmYiUhJmIlISZiJSEmYiUhJmIlISZiJSEmYiUhJmIlISZ&#10;VNe4z2YBhaQ+zKS6CXNmCigk9WEm1R3a2VNAIakPMymtUVjOFxe8hfwDqkhxmElpcQkJP711l5B/&#10;QBUpDjMpbb8tQDvUD9gCoIoUh5nU1bhPzqdnfbRDXf7B+/DuBTOpa1T8bO0410iEBUhlmKmGaxaR&#10;2Toq3a5DO3saD/VDO3vAAjrZCGyWajzMVMO1H7ju3P4OP17xKM14nGtgAU3RgfYdBz0Fm6UaDzNZ&#10;7qEha31DcqGwMur22rZ2zZDvLnnBge3U9Ute654c7B2cBxusDGmaNBAKqQpgJsvJ0TV0+lworCQP&#10;/x0RExb+7eS9cDA78H5B0/4TF8iKsKlKGjptrjQQCqkKYCZr1Q7a/u6xFnu2hkC5SzTtm7Vve+AN&#10;e6fuRrLAAVvAvf02weousSc3RBoozYRyshpmslb3ESvl8vjaWZ86vbZBlUt4Btjikyd/fr4eHN66&#10;Ly54Jy6YKIvBii4hlxLXCn2kgY+MWAlVZDXMZK01a4Zqh9yAKUlQ5UIvbOulH9vgl9uDYGEXkkZp&#10;P0WaCVVkNcxkoVqB+W8faaUdDM/khEGtq3gH531ypoH2U0qTKtfehzN6OidM+ynSTGks1JKlMJOF&#10;ug1f9f2bntrB8PHrDeV0FxZwiYFTkm4Yjm0gVQOnzoNVXEKaI43Sfoo0UxoLC5ClMJOFVq4arh9y&#10;ImrSfFjAJeR8wfhTju565FdP9zAe/M9sMeWEQpqj/wghjYUFyFKYydUCRi8bPHWeXX883tx4MBx+&#10;ugcsoOtQ0Wdaagdtv1roq23/q6K6jz8x3jMw3zPANmfhhC8veGvlskCF75C3H7gOPqpOmqNtX/On&#10;481gAV3gmKWwWXI9zORqzSIyfv3Mow5OoR377+Vam9KifXpvhc2Wk/7V+ttftYHb4HJGfeWwn1Zb&#10;4ROK+r23blw/QD6ktp07Jd1ybHf35pEZsFlyPcxkglqB+XOf+IX+LVp+f3/1HrmQ9qjEb8Js2eFy&#10;nbwlI9I31M4DeT4hudnpUXKg2jb3garyk48XMzn5/169Bz68U18W1Z2XMs6Lt+usgZlM8+iIlW8V&#10;f4s6JV93R3Y92qxyX3fewXnyE4dOn+vgGTipklNo+Xqv5H34ZhGZcsbu9HEd3e9+3brHqOWwETIR&#10;ZjKTb0huTkbkD8V33cty86J60fjK/3bq3r5ZraPToNCuVlHpTftmQeGd+vkWQFFdaA6Q5m/NjGgQ&#10;ugVWJ3NhJpPJt+jQaXOvlv2L7rePtHp05ApYqwbpPnzV73/dGhqlu1roO3zGYy5/0p6cw0zm8/C3&#10;XT7YDo4BnVxXw/I1jjQBGqW7fKhdZW49UMVhJvO1jdng4Jr2f19pYtLz8NaQDy9NgEbppOFtB6yH&#10;VcgKmMl8C5fEwgFg9OMVj7BxKbBKDSIfXpoAjTJ6YkksrEJWwEwm8wywXTjQXt/vvy6qm7ps9Las&#10;vsbDIzs9CtaqQeTD6w2RRtmyw+XY/spwr67oQHuT/pCOHMFMJvOL2aA/cPLO0ZaBo28+KCaXr2Nm&#10;JX5U/MT4+wVNa+hvm+Vjy4fXWvGvMw3iEhK0K3P/Ucv+UPyHPdJ8uYQxrkVWwEwmS04ZK7v7D296&#10;5meFNwwtMcVKm5i0V57rfOPWl2HvuMXGqpoiOG6xfHhpwmsvPATHc4PQLXmb+mm/aExOHWusIitg&#10;JjPJV9zZFzvK113srES7v3CqE7Rdzue/uVgnY0MMVNUI8rG/eaP20hUj7d5ZlCaPmjnn49cbSifw&#10;PrzVMJOZ/KI3vPxsVz9nj7X0il1SsLdLjTsY5APLWUnvsalQDlpHpR/f3Y3n8FbDTGZq2jernH9D&#10;1igsp75pb4wwSb3gvHLO+iid0CQ8GwrJXJiJSEmYiUhJmIlISZiJSEmYyZnIiQs4gUEVks6XIYBC&#10;cg4zOfPq8w9zAoMqJJ1/6vmHoZCcw0wO3R+R+d0lr7Vrh0A5WWbtmqEyBDIQUE5OYCaH4pMn//TW&#10;XW8fbck3olUJ6fa3j958ll4GAqrICczkUMHeLtoT7JzAoEpIt2tP0ctAQBU5gZnK1qRv1vXiSctX&#10;rx4GtWSBVauHaf0vA1H5l+G5F8xUtunzpmr7mfjDkVb8o2uLSYf//sjtt9bJcMAC5AhmKoOH/44T&#10;e7rp+9l/L9fqMmw1LEOmkg43zi0hw8HXUd4BzO7NI8AWOyvxiSWxpS1ZPurri3X0/Uwc2tkTltEk&#10;pYxrFZUOW6ZyatF/o3QgdKnm4M6exv6X4ZBBgWU0+isx6DbMbk+uAPflBzp+O5oD/zh192BzJjZ1&#10;HwOmJP391N3QseUkA3fAFnBfv02wTeKhbodcE8p14Ofn68Fu5NiNKx5Hdz3C6cdc4v6IzCPPPFr+&#10;uWI0MmTxyZM5kbt9mKlYp8FPvnmoLexMZZGTSZfMx0I66cw5Cyd87WyuGN1bh/0eHrIGNkK3YSaD&#10;2kHb09YN/N7ZvEtvH23VnY/KmqOrw7liNDJAGRti6tbkl+dbATOVEjVp/mfn68Pupdu1JbR+RWdE&#10;pvKoF5y3c3Mf6HadnLTHTE6GVcgOzFRKk/Dsz8q+bl+0ZAwsTy63qOxJMmRo+O6qcsFMpYxLnAW7&#10;l9HFlx7g73VMJd0rnQzdbiQDBKuQHZiplJd2+Bt3LO0ZbGPky09N5RezoXSfG+PBnT1hFbIDM5XU&#10;OCzns3O3L9TfO9a8z/hFWenRxse25i+Og7XIhean3pwkQyPdnrMxMmxcyjtHW+qFMkAyTLAWIcxU&#10;0phZidr+JN8kOzb3aRC6RSsfMu3xD15rrFWde7Ejn4c3iXSsdK/Wz/883WjY9Lnaw7AyEPlZffWv&#10;99hZica1yA7MVNKL+YGyJ10t9I1LSDCWi2aRmcd2d5fa65drOZ3FgSqmTXSadK908st7upV+PGl0&#10;/OxPzjSQWhkmqCKEmQx8em/9/Hy91154SHY4qNJ4BNiSUsb952KdeYvGQxW5hHTst2/UXrA4rqzz&#10;ptZR6a881/mL8/VksKCKSsBMBkOnPb50xUgvZy+N7D5iZV5mP96Hdznp0u1ZfXuMXAHlwCswP3XZ&#10;aLmkgnIqATMZlP/ZGO/gbbxcdznpUulYKCxLPX6rO4aZiJSEmYiUhJmIlISZiJSEmYiUhJmIlISZ&#10;iJSEmYiUhJmIlISZiJSEmYiUhJmIlISZiJSEmfx31AniG8VrMA6ffZjJf0figomcu7uGkoGT4YNC&#10;ugmz2/MIsF062G787HgopxpBBk6Gj68JsQOz2+s46KnvLnkd4vuGayYZOBk+GUQoJx7qaOGtiUQ+&#10;P1+vcZ/NUEXVnAyZNg+PDCJUEQ91VFQ8kUjpV8RSNRebkKCN3cWXHoAq4qFeQrsB6+X0T9td9tsC&#10;oJaqORkybexkEGUoodbdYXZvSSnjtH1FfHHB2yckFxagaksG64vz3vrwJaWMhQXcHWb3pk8kohkV&#10;PxsWoGpr1Mw5xrE7t78jLODuMKvOI8A2Yc7M8/s7FB1oD+QC78crHsbd5YPXGsMymgO2AE7JWCXa&#10;RKe9mB8Iw6H5x6mf59XSyFDKgMIyQoZ+0mMz3PG3cZjdgMetGdc+fK2Rcc8ov8NP97g/IhO2SZa5&#10;r9+mgzt7wqCU00evN9RnfXM7mN1Gi8iMl5/teqPU3uDAl0XecxZOqBWYD5sii8kQJC6Y+OWF21fm&#10;TslAn3y2a8v+G2FTbgSzO6kdtH3B4rFfFdWF3cKu3x72e2TEStgCVaFuw1e9edgPhsmury/WeWJJ&#10;rAw3bMG9YHY/AaOXGSfrLu37m3N69/fl3fjqxyckNys9yjjXfWnvHmsRNGYprOiOMLulhmE5fzl5&#10;H+wiuqUrRrrp1V1NIEOzePkoGDLdX0/e2ygsB1ZxU5jdUrPIjG/fqA17iW53bggsT9XKrtwQGDKd&#10;DGvpWdndFGa3NDN5MuwiRv883YjP0lRbMjQyQDBkRvHJk2EVN4XZLRXs7WLcOd5/pSl8yQ+YkgSr&#10;UDUxYHKycaRk4N4vaGosKdjbGVZxU5jdT/OIjK+Lb8L/8Kbntk39fENyg2KX/vlEM313eTonDNai&#10;akKGRh+m/3n5/uC4xfI9n5sZIUOpFcrg8hz+JszuZ/q8qdo+8fGZhqPjZ+vPUTUKy5HdSHt+7oPX&#10;GtfnTP3VjwyKDI0MkAzT7twQ/e+OZRBHzJjzUfGJvQyxvor7wux+TuzpduOtu155rnPr6DSokj1m&#10;/Oz4q4W+skDUpPlQS1VOBkWG5tpZn4mPzfAs9axrq6j0k3u7yAIv7+kGVe4Is5u5PyLz49cbLl42&#10;ysHzFe0Hrjv9ywfzs8OhnKpcflbfwn2dOpT9zhkZ1kVLx3x0uiGfZXb3Qz10bGrvuMVQWFrdXtsS&#10;F0z04iOx1YkMx5yFE7yD86C8tF6xS0LGpkKh28FMRErCTERKwkxESsJMRErCTERKwkxESsJMRErC&#10;TERKwkxESsJMRErCTERKwkxESsJMRErCTERKwkzOtI5Kd8cZv6oN6XwZAigk5zCTM7bs8Bb9+a6y&#10;KtMiMsOW3QcKyTnM5JB3r7yrhb4J8ydBOVlm1vxJ1wp9y/NGCioBMzk0aErST7deRAflZJmC5zrL&#10;EAyaOg/KyQnM5NAzOaGyn/F9w1VFul17k7cMBFSRE5ipbHV6bfvkTAPZz8SMpClQSxaQbtf6/5Mz&#10;vnV7bYNacgQzlS160nxtPxO/ebYr1JIFpNv1IYienAy15AhmKtuOzX30/ezLC95837DFmkVkSrfr&#10;QyDDAQuQI5jdXovIjNbRaaW1H7hOm0hE9/ii8bCMjlPBVFi93luhM3XS4cb+l+HoMOgpWEYjg8h5&#10;shFm9yb7x9Dpc/9x6m7jLnVHfnjT8+mcMM7pXWENQ7fYsvvoM65VwIenG4+Y8RgPdYSZ5Iu9/8aj&#10;ux65cWu2tjvySaFvXEICbI0qYEz87H+93hC61ykZshN7urXqvxG2RjdhpltqBeYnpYz75mId2Jkc&#10;OP3LB/1iNsB2qML8otNOPf8wdLID375Re37qWBk42A79DDMZPDJi5TtHW8IuVdr1S15Ll490MOsb&#10;VYxXYH7qstHfXfKCDi/tvWMteoxcAatTCZippPq9t+Zt6ufg0lGb0xvWIhcKHFNirnvw4xWP/Oxw&#10;n5BcWIsQZirFOzjPwY26SXOnw/LkcpMemwHdrvvgVGM+D18umKmUsHEpDm7RHdzZE5Ynl5NOhm7X&#10;ydDIAMHyZAdmKiU7PQp2L6MvL3g3DN0Cq5ALNQjdYnxyprTNG/vDKmQHZiqpdtD29wua6nvVd5e8&#10;ZMd691gLvUTE8hdsZpLuNfb2n443l/98jffqZIB4T9Q5zFRS77jFPxafvf/15L3hv3hCChuF5ezc&#10;fPsxj/22AOMq5FrSvVo/y0A8syW0cZ/NUign7X/5zX16eQjvjDqFmUrK3BAjO5NcEO7bHnRPeLZe&#10;7hFgi0tIuFroK7Wfnq3Px+NMIhdHn571kU6+dtZn/Ox446u+7u6z+fltvbT/iGWY9HKyDzMZeAbY&#10;/lbQ9PPz9abPm2r3fXJtotPO7Osku9qo+NlQRS4xcuYc6d5zL3Zsa+/xJBmUKXOnf3auvpzDy2BB&#10;LZWAmQyCxiwtOtC+46CnoNzIKzB/2YqRe7b2hnJyiT1bQ1auGi6dDOVG7QeuO7+/gwwWlFMJmMmg&#10;89A15Xz/Qeehq/lIpstJl3YdthoK7ZJhenjoGiikEjATkZIwE5GSMBORkjATkZIwk+U6DX7SR90X&#10;VEnTpIFQSFUAM1lu7dohQ6Y9DoXKGDxtnjQQCqkKYCZreQVtf+doy925IVCuDGmaNFCaCeVkNcxk&#10;re7DV/14xeNaoW8dFScwkEZdLfSVBnYfvhKqyGqYyVqrVw/76dbfbMSoOIGBNEpr3erVQ6GKrIaZ&#10;LFQrMP8PR1ppB8POzWFQqwB9kgxpJp8mrGKYyUJdhq3+/nIt7WD46HQjb7XO4ev22iaN0lonzSzn&#10;I65kFsxkoeUrR2hHgqb/xAWwQI0WOXGBsXXSWFiALIWZXK3HqOUDJifLVWtp8Dabgzv8YQHNgMlJ&#10;DwxYD5utJuSDyceDD6x5aYe/sXXvHWsBC2ikc3qOWg6bJdfDTK7WPDLDOH/onfrhiueWjMhq+/Lj&#10;+r23ZqdHVWbepYLnOrfgfCwWwEwm8AywJaWO+8+dzBWj+fB0I5c/XdNp8JMuf3xt4JSkD0vOXVke&#10;31yss2BxHF8pYRHMZJoeI1e8XXy/vTxO7OkmZwSwkcpLWTpGQGHlNYvIPLarOzTBgXePtvQfvQw2&#10;QibCTGbyDcndmhnh9HT366K68xebMv2YfIVefOkBYcZ3qXzgeYvGf1VUF5oDpPnbs/o24Bu1LYaZ&#10;TOYRYBs5c472/km73jvWwryvu7Yx6+VIE+1Mu88nJy8OJrr79KzPmFmJdl/UR+bCTJa4fLAdHAO6&#10;nIxIWNiFFqSO1X6KXCRDlQvlbIzUmwMuH2oLC5NFMJP5/GI2aK80tutvBU1Neh5eTtrP7++g/RT5&#10;h0n3w+oEbZMm6M0B0nBOTV01MJP59K9Wu+RgCBmbCqu4RNuYDdeLJ0WRf9h93XLlyYd38B+ZMPWE&#10;gsqEmUx266u1o77ff/tG7eUrRu7c3OfGldsHw6a0aFjLJeYtGqf/CDEvZRws4BKZadHGn7JrS+iS&#10;5aOkmXqJeScU5AhmMlmb6LT/Fj/3/ucTzQKL314el5Bw7dY0JkJOgCt8+71X7BL52pyfOrY0uFv2&#10;7tGWsIBGVg+OXQKbLSf52PrZ+7/P1R8/O14r9x+97I/Hm2vl31+uJZ2gr0IWwUwmS0q5+dV644rH&#10;zpywhiWnf/KLTjv9wkNSKyfAFT7YvALzU5eN/ubOH9fRfPNG7aUrRjqeYsEB+Y9GO3s/s69TuwEl&#10;LhAahG6xZYdrtdIJxiqyAmYyk0eArXBfp2uFvmMTZ9k9ia3Ta5ucz8vxtnH9AKi6I0FjlurfouX3&#10;p+PNgys3z6F8bDlXX7lquN2pMqT5sbMSPyn0PbuvE3/fZjXMZCa/mA2/ebar099ph4xNPbm3ayUP&#10;hsZhOXLiUM6n0+XLVi6qtUlOK0w+cMHeLmHjU6ActI3ZcGJPN96HtxpmMlPTvlnlnBnqnvDsesF5&#10;UHin5NjTp4t14NNbk5xW/lZZveCtTQyT1TognSBdAYVkLsyknAcGrL9y2A8Ob91vf9Wm/cB1sAop&#10;CDOp6NXnH4YjXCdVsDCpCTMp5/6ITOOvtYFUNYvIhFVIQZhJOfHJk+HwBvHJU2AVUhBmUk7B3i76&#10;Uf3ZufpT5k6f+NiMf5+rrxfKArAKKQgzqeWe8Ozrl35+OO/CgfYPFr9/puOgp869+PPzudcv15LF&#10;9FVITZhJLdPmTb15MF/yWvfkYPjtnXdw3to1Q7+79QcwspixihSEmRTi4b/j+O7u7xc07T9xgfwb&#10;ajX9Jiz868l7j+/pVtYCpAjMpJAm4dnP5QU7fVhFFtuztXcTPtOiNsykEDlF9yzfH654BthkYSgk&#10;pWAmIiVhJiIlYSYiJWEmIiVhJiIlYSYiJWEmIiVhJiIlYSYiJWEmIiVhJiIlYSYiJWEmIiVhJiIl&#10;YSYiJWEmIiVhJiIlYSYiJWEmIiVhJiIlYSYiJWEmIiVhJiIlYSYiJWEmIiVhJiL1+O/4fxJttrcf&#10;nj94AAAAAElFTkSuQmCCUEsDBAoAAAAAAAAAIQAfdUwd4jAAAOIwAAAUAAAAZHJzL21lZGlhL2lt&#10;YWdlMS5wbmeJUE5HDQoaCgAAAA1JSERSAAAB/gAAAOMIBgAAAGRQdtQAAAAZdEVYdFNvZnR3YXJl&#10;AEFkb2JlIEltYWdlUmVhZHlxyWU8AAAwhElEQVR42uyda4xcx3Xni5IirfWIWisqthxAbHrttbmy&#10;xaYlrAFLDHs+BH6sEs44kAFDidmTRRDbC2hm9kMMEwJ6GjAk+MNqhgLWDxjZ6UlMZGEjmaFjyDYC&#10;ZJpLKoAXktiUFdNa7ZpNxZYci4pa1itS5Gjv/86pYc3lfd+6j+7+/4DGPLr73rp169b/nFNVp5Qi&#10;hBBCCCGEEEIIIYQQQgghhBBCyCiww++fXz76RDPl8Qafu/v9A1YrIYSQq3/nzxrOjxpronSGL//1&#10;p/v6j8sCPrSR8uAd57XIOiaEEOKw5LyarIbS6TmvKf3HJawPQgghZHK4jFVQPF8++gSs4EaKr/Y/&#10;d/f7F1iDhBBCKPyjBUS/yWoghBBSNAz1E0IIIRR+QgghhFD4CSGEEELhJ4QQQsaRm244T+EnhBBC&#10;JoW/WFim8BNCCCGTwC27nt56jRNczkcIIWTiBP3xczcFvn/499bUHXt+rHbtfG7L6z93/gZ18sz7&#10;1H1/OZP6uPT4CSGEkBL43Ee/H+rFQ9wh8np8Hz+jRB+f+cIn1kbi+in8hBBCJoo7b3tU3f1bJ0I/&#10;843/tX/b39955NbwY976qHvca698lcJPCCGElA2E/qWjn3ZfEGd4/fj94fvu9Z25DyGH2N88/4D7&#10;089QwHHwfRznS39w1P3fT7/+GfdvHL+qjNUY/5ePPoFUuHjVnddetX07yIHzOue8sDVhn9sHW6/7&#10;mrqQivha5b8XwXH52VNjuIWz1EFTrt1sf5XYY0G228ZrlzwjLk7Zpgo6t96i1ftsms/nQOqrPwL3&#10;uy7X1PDWKfuc6nHU8eB/eG6Xeuje+7a8cvzvM1/7I9/PnzyzR335ex9xf//U0pyvcfDiq1eq2w9/&#10;0RV9LfT436cemFcnzryPwp+z2B9yXtM+D17Y9/Awrjqv9bweyJDNeBopD9lwjplky+RV59q6Far7&#10;pvxsy/dR7+vO65hTzl4BbSWXzZFE1FAPrQxla8kxEhMm3CJObblHtQKfy5rUx0GVYl8K5/tDMRCP&#10;yTM6HOX+xmjv6HO6YX1Owme8sOd9HPBOvAubiOd97+nndgZ+9pzxHoyKKov+SAu/dJRzWURUXkvO&#10;sSA+R3IQH9ub8dQSHu94Reteg45zHi/pFDs5d1xW74eI21IWwffURdPyfVrURlbBXnDbQp3URFyn&#10;jWe0U5bXLMZdO+M90nXTdo7XDbmetOc4rkgoGIN/3PH6P/XAnIzzn9zy6rMd9zE3coAhga/+8dfd&#10;Y0fNCaDwJxeddlJrOwK3g3GO3ZOHscdHJLDzW7Fc92anuOKcA/d2wbkH6xWvCxgRaznVhQ2DZMOC&#10;YVaG4AcZAThuyzlPx/m5XFQEQO7zkrK/m2ZL+hz0N8vsXYry+Hepj3/xC+7vCPOfOLPHynEh+joi&#10;EDQsUCVGZnIfOhYJgeUlPNrS3kBIWDpPIkIiYfKNAoQOx19zzrdW1XsgYlBEXaQV/VMFi35Lztkq&#10;4HQwLk7JPcj7uublupo5naIm0YwN9jd2gfD6za73huvDwvdJiHNclKcqiYBGQvidh2I65wfQy7wY&#10;AI1Jf4AMkZsv+NTTVbwHRn3UKnivakUaJGIQrogxXmR91EX8Wzlf11JB19Nkf2OX//LR77vh9iqB&#10;8lRlpn/lhV/GKddK6Ggb8jBOU/RVWR1So4Id4oqqoOgbZWsU1Da0kdEq83pti3+J11XFtj6yuGvq&#10;b32sUmXav+fHlTFGKi38YnW3SywCOoG1vDyLERH9skWuVpUOUYzQRkXvl54IV6ToV6EubIv/WonX&#10;peuVpABh9L9f/q/uGnqE+iGyep1+WSF2lOOhe+93y4E8AAj343eUE4YAhd+/k62K4K7IxDaKfrkG&#10;WK3EOqmXbIRGCfFSgaesiuhbfT7F0WhWoK2TFGD53YcPf3HbMjzMrL/d878iwVg/JhMeNbIA6nKW&#10;ueSvksJvzNyvEmuTEIYTESljaCUKCO9KiedvV/i2zavixvULG05I8XzWMlzXdIUcDZISJM+pOV41&#10;fuJVtbLBENDlK5PKCb94VksVbFO1koWnMO9JVXC2ujBd0rBLveKiMFfQs1llcUz9fIrBMAnP9tiD&#10;0Dp20bt57gHH0z6srr3q1cqUC+XZjEjsKn12fxU9/ipPnmrIEMS4evuFjRNnoIyllvWK10mtgLYx&#10;CuI4nXIyblsxxD4eHv8rV7qhdXjUCKkjUU8VQJlQHjed79Jc6Vv3ViqBj3hzTcuHRWpem6FJN+vW&#10;mOaZt9Gxuyl4nVfPrCMZJsG9PZTxfqCcCG2PrQFWVYPLgjiiPRyRttE32kZd2sRBCxGFJWmDcdt9&#10;Xdlfqopr60GH5KdSF/L5N1VFJ4iOhfB7QuhVC/dXhapl7rMxjooHbTVEeOYseHAo52zMDsA3cpCy&#10;Ex2GHDOoo43LfMaOHeWaDdpcRf6P17J4ZVkiO3POMZarkr993BFxzCLIuE8LQemY5TnFa10y82WZ&#10;ZIdEX60EqZ9blqppKEZNkFPQ86nPOUYayEQLv3j7WQS5L51LL4bwtDJ6MC1JtRkqrEEbu0gGwjQd&#10;Wz+PndTE288SE0NnNxv3w0jHK5skpV06pVO4MtVp9Q1y3OeZuBEy+dyUTCJMK8poy3GF/5CF+lmX&#10;vifJNS7CeFX29nogZCQ9/iydS1cevGHMB68refmzrNmN6/WPAq0MRtB6EtE3Oz/nHsz89J9ePfXi&#10;a2/UnnnhtUTff/WNN+eSCv/X/vYp3///m8svVe+svc1KRf7apZcMm3vero3MF1NEXvKm5ylbnt7+&#10;MInoe9rHrBikacbsMRenEbW1r0Se6hnrs5um/cs1on5wnccVJxdmBhPmRmFnPIA1/HoewsQKv4Th&#10;0z6AvQzCA+/5bErRmx4X4X/y2V/Ovfmv/6r8xPe1f/mVejZAlB3BHvzJf7o5dR3gHlz9O382KwZY&#10;UurOdxsv//WnYw99/L9fvBT43t//NNOowVC8viMozzdTHOBP/mdwlrF/9xvXJDJY3ub+/0rzMzCM&#10;j6Xc+CiLNzqTcS4M2kYz5fN5SEUPix0oS/R9HJGiczGMHTpBzigIv87g9/if3z3RHn/acJvrUWR4&#10;4IbOA5dWeJDPe7rqu8hFAfH80+P/N63R1ck6zu4I5bpThp5KN/QRp3PPG0QdOs515DbfIIPB4oag&#10;nbKlFt+H/89zh240jIvrrrrcfcWMBPUyCiKez4WU3jAM84WIzzQzFK9vQ/SNa8UQ5AFV/VU1lQLL&#10;5Hbt3NwJD2l6tTcNzp3faW0THlte/v7/cGZbWfXkwxM/2lOowVIV4U/b2I9kFR5jvDlNyP+gSjCD&#10;WPOPL/6zeuX1N3079meGr6l/fuNXsTr9kut+4AhK11IZOik74WaJbdYN08JwqWifCMHPNAfCMcjq&#10;xx77h1CjEEbAv73qiq2/3/UbV7s/f/v9Ny7YuAjxhtNsw41JfvWIiEOW2fULedwzCn8ysHzvzo9u&#10;3/zmoXvvczP2YavcKoGwPqISeGm+8Ik19eXvfaTwkH/pwi9jiGk9TlvCs5qyE0glPP/tuz+qUntM&#10;G+48YqsAjkD1HJEZpGgHDed7tTy97RDRn0oyzFAws5aMskgReuGVN9yXx1Dtr93/2wOL1wPjaj7l&#10;89kN6HeyiH4/azQjwMjB8CPK26KkxxR+x2P+vITLtfgjPW7VRF+XVZdLiz/K+vkSwv1V8PjTem0D&#10;i2vpfR/in/ziZffnP73y+lbnpj3y1/7lTYyJY5y5niWUOsL1b9vTTdu5N4LuX87CWlXRX7AYiUlr&#10;FK7avKCv/e1Tx3TbuPG6t6m3/dql2+YxhAw/7A05bJZldKs53r9jFP7k3LHnjCTIuUrt33Om0mVF&#10;+U6c2bP1exlUQfjTevvWxBazf/f+57WLRD5B+UdS+DG+n9bjycHYOZ3BcClS+JcrHN7vZQ3vW3o2&#10;rd6P0386g4iQGVEIRE+EFAOhEWEwpvb487yHlPFkYELfSUdIted8+PfW3LH/Ko3va1Cuoyf2q/v+&#10;cmarrNeWkLu/CsJ/oAoPn9OhDFJ2dM0RfljTduw1pyNetFyWXWmf+wLrCyH+ToXvp+1VJmnFcdpp&#10;H6WMVWvDQH42QqIINR090PMU4k5czCPMbxwbExoHqvppoiuDGe4HWlSrCIwRs3xllfWyUbvJxvKy&#10;Fy0fehIftrQdO+qpPeLXkIYjJcwniMu6zSgMhrAyfL0qbaMWZiAERQ/0MIJeLqn/TrCigX0RqTSV&#10;DPXrcfRnhq+q15yfGGuXMfUq1uFeNqOJoVvhsq3m/VyOIklzPbjOhdPnaKMgY34HQij8fvzNE8/W&#10;tRefYny90l4FGSuPv1/hSZzDCs87GLvns4CVJNzEh+RK6dvyOsKvTj75C9fCHkHRJ5NjeB2rcB30&#10;2AzGw9iUDH50JjKC5XJl73nvBeUx8w2MvPDDY0c4/pGzz7PFkXGlyuJ6mren0Pt5MK9CfePhs9Po&#10;S+kEZePOWx/bliinEmW67dHKlClxqB+NEiF5jMMjPK/H4QkZcwY0SogQJx1wKh7/hxcOOa+tv7E8&#10;UU8qNH8n/h61zoGPn5hBr5fJIZNfGRviYPne74vY373/hPs3lvCBotP0xhJ+WJwQ9WdccXdeL7xK&#10;K5RUkUJmX1U8SdNwVOu1LCRbZNqvI3FXy2KiJBfnmE3lSahlrjz4G/Ws+1OvMsByRKw6wFJEnSp5&#10;koGwI5HPl/7g6JboIrSObHll7YIH4wPn/uoff91drw+Qpvf+v5opdTMhX+Fv/9VpevH0YkeF/qTX&#10;Ux5ZBHHMDMI4Sm0n9bbcTv2sW57kF2t3Pr3qwLsckZEA5ea9x2Y42vNHSlx4+2WC89+38/yWQeL+&#10;XXKugcuCGhah8EfQGYNrmCQDKa3Xn2aiGTzhc1Xx7EPe7qlsuSywa6CVHtwxIlZUxkmDjMhuAtGH&#10;R32TI7Z3VCR9L8b2Ifjw8mEAlJGtL1L4ycSQxVPsjvgeBSRe+2im+N5py6mD8wK5D+YzfH9aBHsh&#10;i+cvx2ixuWUH4f2Pf/HwVhhde/5lA0NERx6QXvjaq8oV/kvYVCYX6azSije3Dx1/jqf83qERaf99&#10;lT2aA8HekPH5pIKP3SVPUfTtgTF1c+w8KMyvx9vzMDz8MMuBMf+y9xGg8JNeyu/NserYNgJopBHC&#10;Er3+rDRE/Nfi7FGAz4iXf0oxWU8p6I18bIv+4U+sjcT1M9RP0m4DmsvMZlIpjxgz39OO87fVaCwz&#10;XBYj1kbSHIj+tEyKxLUjoqD3FLlWRL6hmKCndO689VF1zvG6MRnQFthi1x1a+NofUfiJVax7B0j1&#10;mqFzX3K+27M91m9MdJqq8KY4k8J6SsOwmdOSN4grZr/P2FjNgPblHPOIsr+xUFOlmx9BcgIT7O7+&#10;rZMXvHPH67/ztsfUi69cqT7/jbsDw+9hW/zivS/9/lF3zH7XzufcIYSH7r3ffe87j3zQqmFhE4b6&#10;R4taTiHUtHneYSwgvGnFg8FxEC4VodHhU4ZCyyVLKHzJ5v1zjoWJeGgfded1CoaFRa9/wFs93mwu&#10;7fugumXX5oITiPS1V77iTrwLG3P/i4Xgear4HowGHEcPHcDzr7LoU/hHk6UooZUxRIjmYsxjZlma&#10;pwW6nrFTh0GDMc9pn2NT/EtClsOl9axrcv+mM7YNDCttqIvXua/YEH+JKs3ybo8/EGN4+KYxEJbc&#10;B9kA9StM/E2Rf9ryEEIeMNRfDlnC1xDBs06H11Wbs651mB7/xxbBTXUhbB9rVjZC9XK8VoYywQPr&#10;JF3GJYLfVsFhUS0es9yBrjQ64mmnFf81aV+dJMNCYuDCyw8bg4f4H3COm0m4ZT5DR9kP+aftHzgP&#10;IAcg4AjLI5vfZorfx3xFGsMAd+z5sRu+117/ufM3qJNn3uebfAd7A7gRhUc/6Gbpw7HLyhZI4a8u&#10;p1W25XC6Q5y3WKaOlKmWoUyIRqDjRCePSYN9vzF6EXsYC4dUvHkLWjxmOZmwFK8f80B6KtuYNYzK&#10;FrLdSdvwnRsi0R28DiZ4RloyoS7Tenrnu4vOcXapcpfX4Tk8oDg/IDdunnvAXUOPPHpB6/wh7kj3&#10;a6b/PXpif2DGvaMn7thasnfzj/ZUbmdACv/oe/x5de4DS5OcthklltO+wruro4NmEyocbEpzysJx&#10;prWgW24bEGssI5zKKP6zUq4yxL8rxscGm1s+eL3wsHS+33n01i3hj/ys8R6MijLz8MeBY/zl0K9i&#10;oURQ+xWvu7bM+ifFto2+qk6a5iCszDeRYYOiMw8uZx2uIHbBkj8I+s3zD7hh/Kpt80vhH71OtFfh&#10;4s2o6u/M1hqhBDHj1G5hGFZ9ngXEv23hWhcKehbciYVyPk2dra18kFr3U0tz7mQ9zAn47xWfsEfh&#10;Hw0q2YHKuOtUxcW/U3HjaZyBV1rlqBDKtmDpWcAzulttzlnJq6xTPvNW0go/nwmLeIcFyk6zS+Ef&#10;D45V2LPrV1j8uxzjL7VtDKVtVFH8tZAObV6vhOBtGgAD8fL3eZMQZR2mIITCX+0OtKsqnDSkouLf&#10;4Tgoxb8o0fdc80Da3nVqM+qxnvDZGIrhgIyDu0NWpzQzGhSERMJZ/eWCDqSyM3gh/o4Hsk9truEu&#10;M4kOOs0FLuWrnPjvc9oHkurMl1ycblEGoVx3V3v/svywHvJ89CDICfIXHMxinLBlEgp/9TvPKiUN&#10;CetM9kkWwDLKCU9u1kZedpJL+1hw2gaGrVZU8ZPS9MS49RKvvy9tNHMZJGFR2vwePbZGEheG+svv&#10;OCGoeS2TGlgu525V3KRE3anvo+hX34CFcSjtuKihIXjcu8csm2MWw5rPCKHwj6D4T1kUat0pdm17&#10;/85rRjr5bk7VgTpYyKP8JNc2PDSMw47KZ7x5aLTt2bzG82WzqHqR9SdDBlmGTI6zFZK4BIX6ewV6&#10;mEWeKw+L2YqlLV7TbtnQBKlsmypZ+tx1efi7eW9lKx44MpxBoFHegynK672XbirXnJfplXqPY9RB&#10;b9Q7FGl7MAAWpS3rtpFWSIdSLxhOWC9om2YIcDvN/gIZRD/rXJ+qth1GIip4H3awPqqLdAg1FTzT&#10;Fw/7sCqhcCPPOjr5vSGGAMr7ovzsc1LSRLTlurQNvHaFGAIQ9tNiCPXLaNtOWV/wtF0YAEfyKIsk&#10;olpT2TblWZdIHCGxoPATQsgFIW6pzYmKQQbrqgjtION5YPhgTL9lodjcvIpQ+AkhJKUgn1XxhiVg&#10;BPTU5vDaIE40IOXOg1Eg4ncd7xyh8BNCSHLRhxivZRFh5T+mXVP55cHoMJMlSQrX8RNCyCZzGb8f&#10;Nh8nDwYUfZIGLucjhNDb35xk1xyxYjN9NaHHTwghKTk0YuVdHoUdKmWyZN3nra78v25OTJRJjy1E&#10;MnyMMXcoxXvdMkSjh1J65vuScdT3+2Fl05M3dXnM/xnHXTfndsjxBj7lWwz4Pj43CDm++z/v96VM&#10;uOaaXNPWEm6ps4bz97LHqN1Wz/T4CSGT7u3rzn1UQEe/MCJlPSSvA56XHhbxGly4FzqDId6fM76D&#10;SZEbsj+EvnfIf7BmfAbvm6sy2vI98/sbMcqmmVP+qy/wvxWfa2361EHbx8Boqwv5LfyOZX5n63cx&#10;Lk4Z9YKfZ2XiqK6zJTGGlPG/Q/T4CSFkeyc7SqI/aiH+Vb+5CB5xCgIe+pTxHSRXgvAviCcMwdtK&#10;6y0CeMr5edzwcBcML9+dwGkI5WrEPAkIbV+E0/u5BspgaZ5FE9dmeuo+9VWTa18324Dz/zUxfnYb&#10;H19x/t8LSnhFj58QMuk0RqScy9yW2k0MpsXsgBhCW+F2+b2rLAzdiHcNsUVypLr8bYJso23DiMhC&#10;J8axmlKeBZ/v1iWkr8RQGargfBQUfkLIZIONoNTmRLlBRYuIcs2MUHjfCwTtLeOVJD1x0/yu2hzb&#10;XjCE8EWf75zz/I3Qtw7xr6jtGSG9ZXvL+N5BdWFsfd3HmDiiNsfpVyy0wUW5zytRBqrXi/fJITGU&#10;9jwdFFVhqJ8QQvHfDAt3xWtCB9+qQLGGIi7LBe1RkBdZcg30Rejr6kKYu2sYRH5c63MMbQysqu07&#10;jHYChiHqYmQMxGCoi1dd92RthMCe8kwiTEvUsYYBkYmaT3vGlu/LYkh06fETQkiwAdCTcPp10hGX&#10;se2vFjvsQrg44qIfFcloeoSr6RG4odyTrtyPlozzK/G2D5nfl9+n1fZESqtSj3jF3cSsJeXDOTvy&#10;E9+b87SXgbzvN4HPpO4j1D0fz10fy491+b7XKJ032s02g0vKPE+PnxBCog0AvQVwVzrbpogSxpX1&#10;5lk2PXuIwHFlYR+ACnLAx4vtyjXj2jHZ7oiI45wK2PLbqZd153N6XL0rwgaRRxi/I/dkTn52MpTN&#10;NSjkXvQMwe6KQbDgKdey857ehdIPfG9JBH8ox9ZZHhueYy3KsRo+1z/QXrxEJFC2gyLsiFwMnf9v&#10;a8PO3zBYNij8hBCSIhJgemjS8daNzn5vTGNA7z6oBWYw5rtTanE74PVe4eE69TgjYq09aXdow4gI&#10;eMP2EDLMYG+J4O4TD3nOON+M4dX3VECIPKRs+tyrnv+hbA2ZgOc9Lsq1ovyHH7ShcNBoA1MizEN1&#10;8ZbKONaScfytc2Geh/Od0+rCMkQl17vuV2cS8u/41CMhhBBCCCGEEEIIIYQQQgghhBBCCCGEEEKq&#10;xA5WQXWQ9Zk6O5S7pnOM1/ASQgih8KcSS6xRbPq81bG0eUJR14GlIC3PvyH6uyn+hBBCbMHMfdUQ&#10;/WnlnyJU78ZECCGEWCGXBD6SCelAwNtHjGQDZJOwHZnqrJ7CjTCdna0Z8tGe2kyWgWxrvTFPwkII&#10;ofCHdpwQqrD9reHFUvhJlcQebRJpL3W6zzhoo6Alx8CcDGT66nJohhBSZfII9c9FebfGvsFkk0HK&#10;94gdD/+sGKtZ8q8jQoBhmbOYr+G3YxYhhIyd8Etn17JgHEwUsvNU3+ctvS0nyUf00VbXlN0NV/Qz&#10;cNZnFy1CCBk7j78VsxOdliEBcoEptbmLkw4TYzhkSrZqJPl4+is5ngLPAds4IaRy2B7jn0v42QXe&#10;gi2vH4I/Ky+Sr+jXchZ9zTJrmxAyth6/eFBJPJwWx0FJScyr6MjUuhhhiLrswEttRmXwwjaXvYjv&#10;c5IfIWTsPf4gb38QYBDosVB6RaRoDoW8B7Gekf3Xt2H8r2dEDqal7XuXZHZYzYSQsfX4nQ4wbM3z&#10;jAqemc5JfqRQRKzrIR9Z8BN9P+DRY2Km89onkYCe4e0PWNuEkHH2+IMEvI/JaU5ni5npfhno6hgi&#10;KCuhj6T7Der8+57PttRmYpemj3DAS8Tnjzmv9TSdfpKyxPzeqqwW8Bpoh1RwcpqBiNcxW/fE8Ip1&#10;UpxGwHnN+sszRN6IeD/VdYux0JMhr36MelkKKAuemYWE962n6y+u0RKjfE051wFp70HGkj73qq2J&#10;qAnaDF7Hpc30M54T5zsYo40eT/uMEzI2wi+z81sBb+ulaF0VnHp2TpWX0CcoSlHzCH47wkusybHw&#10;WnK+g85wNmHnEFmWhN877hGOJRWeiU7JNeJ6Mf9iINfQS9kudLrh6RjXoIXFnWnvfBftpVNS51pT&#10;F1ZWpDEA4rblqMyASe6bbnvzct86XqMv4bOcNJGRPndPzl1km8G525JA6UiS606YuMlso0slt1FC&#10;MmEj1B8k+kP9EIoHF/RANqWDqxToFGTjnBWVfFkWOqOzkrq47OvA/dmIIR5+Hd1GmrXo8p2zKv7y&#10;Tr82daqkdfCtirQ/tw5S3jcYTxtxJ89KW19S2RMZNaXNLJbQZhpy3afi9CcWEjeV2UYJKU/4pWOZ&#10;i/D2g/72ev1VY8OCCLTFeChTPFZUtgQ1K0k6N8NYyrpio5b03DGJCgnPlW2IGvctC1qEaxHnaooA&#10;zlu8hHYS8bfYZrQBsCHCHnQ+GDlrFW6jhFTa4w8LyW3z8GUMrhdkPVdsaV/Q+GsqD1I6mqLZpezt&#10;7LcU5/4EbC2clRWbKZ4l+jSI6MwhHPMltb2GspdjoBFD/PNKENWOc99yajO43jU/A06exfkc2ug0&#10;5YRMivAHbcYTNKt5NeRY8xWqFz/R18MVWKaFGdwzKt56bvfaSugYWspeKtqaCt94SYlQhnXguv5Q&#10;b1PGuvgZtT1joW/HarluVmNcL4wdDNfMF2yU1kIEuqPrT36PqrdIQ0IMoYWIezarLuQw0PdsOca5&#10;o9pMK6boD+Q568h5eyp6D4uezwTd6Rj9zNb1Jm2jzEtCRoUdab8oD9FawNtTQRN80Jkq/zFzzAm4&#10;LkU5gsavMfFmMeK7b8U8jdvhBM02l0lRelJSWOe1L+QYbyWty4TXoDvxbTO/xSs7GMNQCLw/cv2n&#10;Qr7vJsMJm61vZNMLqsPZNBPWQs51NqFhhDpLvWojQbv1O2/gRFFjglo74jhR7cgsDz4XuX22MRkv&#10;TLx3+5U95j3oqZDJgtLu5nzabl+ud5jgfKH1HPN6I/scQkbd4w9bwtdL4W3VKjhWNhSxXgwTLXQW&#10;zmtGhacgrqvyJo6tSwd80Rp1/C3Lx/ap8LBvLSR0GzZBCtGfmaglerImXntWib3HJBjpkZPQVBd2&#10;38OkrqUC5gJASKbCxEjqbVHu3zCt9y1tVycvmoqzOkHOPavCV+UEtZmo7ImzUo5exHOn227PeGb9&#10;jMz5iDY6FWXQGdfbTdgnEjL6wi+WdtADHbWb3HIKY6IsZpKsD3Y+u1zB64srvOj0piLEoxHgBQUZ&#10;ND3pKJOI8qzyD+PWbQqtCNusSrd0ryFCckqMgDwMuuUk3qO006kwAQ6rP3wfEZ2U+RuiDF6/NjMX&#10;IfrdBNcOA2BKnr2gja3CHJU0bbSX0DgmZOQ9/naIh7wew9sKeqgbFXpwltOsRxYPJMhzqBc8Y3yg&#10;EmyEJPcmzHDz85jChjfSbjjUSeg9phX/rtqecS8NehmZzW14BypFyl8RvLDv5TLPRIzGIAN5V0A5&#10;AoeF0g7pSESr72NohJ0v7UZhR4poo4RUQvgjPLy4G5OEicuhitRNJ6fvFtkxdFJkwUva6R4M6cAH&#10;KcsdZDzuzUG0+uItZjUA6mIArFmY5NXJkL0wLOJ0IMe2Nozr8UeUI48dOw+GePu9lO1mPeCaDyhC&#10;Kk6azH3zKQV9W2crmbb8vF8sfys7I1bWtLHoFFaKEq+gjjiN54R6l+xv9QQerx/HM4jxMKB91POq&#10;LCPlLs4xJ15pmvO533OOM5WhDa1nrLv1AO8+ttEpkbd6gjpIUleNECHO47kPKtuxjMft+9RpXREy&#10;hsI/Z8nDOxIijnM5Wf5xOZ1RRIaSvrSZsYPM2imlJYnwB33ukFMHBy131rnXnbRhtL0FMQJ0zvgk&#10;YXK9hG4mzX2zsFfB6aDyIhoRsrIE7fWQipcyNwtBwt/L6XxBBs9B55oPWL4OCj8ZL+GXMcxaFm/f&#10;6GC7kkyjFuL1l7WfuY2kJmXvxX685PPnMZeh0E5VjAB3wqaxcczBmEbANIQ0RSjZRrvBOdsh96Xn&#10;NQZU+FLKonhxDNooIWPn8YctCWqmmJg3CHj4dCfbLalebHS+pyvQkebKJM1gNialdmPmbQBzOXqx&#10;tu6hm6mwIiLYU4SQ6gi/MeaXxihIQ7tE4bcR5pyEST79SXxoJBIwEyOn/igYfmsV8nwbFH9C8ifJ&#10;rP6i16DXS8x/baMjHPv0nSUMxQwrdv0wTDsRBnOjhHbTDHlvYJRtOuKzuD7Md5iK8erzmSFkjDx+&#10;Y5JT0cDYWC/hvJm8dQmfNkZBvCyJsV+HvSw5DSoHPHVb6X9FHNsWxawRNgEvJnsjohWaoKWzEPGZ&#10;JJN1nTInKW/Qih7Mn1jM4ZYHna+bNHkPIZPk8bdLKl9TjI5RO2+YkXR6zNpQP0UdlCn68HBtrbdX&#10;OS0/a2W4vjAjvR8zMpD3ctp+iNFTL7KNcmMdQuEP9l7L7MTbo3Reqa+w7/bGrA0FrYWuV3Sf8rZh&#10;mJzKOkExp0yMcxkEKUnbqwUYM2mibEkE+3jBz3vQ+fQGR4RMFHFC/aGbWzivc7Y6OxW8tG+hhPFk&#10;nPdYik5wKaQTHKbNFFZh1uWafesCyWTS3Dvx/GpJ9kqI6e03PWK1IQlvFlJ6ue2IiECa+12XOp1N&#10;eH3TEdGCY3k0gBgTf/3azIrl504vNz7gE74PO9+ctNF+ivOhv6rbbKOEVEX4g8YBBzbHx5yHKKwT&#10;hfGxWEL9ICQcW6ydz65EdLxHxq0BSaa/oExxNRHWRFnsxIvekN+nLHasQe0LZUfYF4bsapz7bWzR&#10;Oh0hcFkMTxX3GdNDGCEfGSRox7HnQMi9WkvYZoZS1y0bz52UY1HfX2+9RZwP9xHDPok25JLrRn3X&#10;LbdRQnLnkhgWdJAlv2q5LN0UxkfeaOFaCgu9otOV/czDRB/Ctzym7ShsEh86yLNxVmigjiWp0ymp&#10;e13/mcPpPt6+r9jK+VBeiE9L7m3NuM/TUsazKnosPquHjfNvhA1HGHW2ocInEvqtPuiHRGoaMep0&#10;OsZ5w8ozjPHc1SOuHXV01mPUtcQIj3s+HflpxWyji9JGGzbbKCFFsSOikevG7cd1tsPvER6z71ad&#10;Irh+HWMnaltT57tvJSwiPBBzvPBaOXech35Btu1NWpbQPclDvtdJsq1r1jo1Pa4Q+iKGPR/jICwt&#10;bl/qYZihbWnPtF7Qs4XUu/tS1HFY3aHezOx2B2IeoycbEXnLMK+Ch2n0To3bwuBSj00xxhtpzx3j&#10;/FHPXSPGtW9rrzHPNxCnpudjHBwI6Z+GKnhLYEIqxWURHlLQg93Nacx9NeTBmlPFJfQJWv4Tx2v0&#10;Yz1M9McBdLBOm9mrwkPfDXklncClO/ksm9dgY6h9Iv7NnKsDz8Zshu/WQurOZlm6ci9qAV433mvL&#10;MFwebWZZ2kyUp53mubtoi/CY56vr6054vpp8l8JPKk9YqD8svH4kp46gp4L3sm8UmCJ2weID3M8g&#10;AqPGbA7Gmfak1i20r6F4nwsqv3wKWT0/m+1Fl2UQVB/K3mZYw5T3JM820y/wfLM22ighpQm/jKsF&#10;WcX9nMNZnZTGiG2mVPbkQUhis6/EzYaK9vqH0rF2LB0ShuA+2yshJPqyW23OubB5b3R5+xnL17Ug&#10;/v04Boilc3WzOAPSZmwZY7gHu8Ou2/L5dD13FSEj7vHPFe3tG6yHPJCtohL6iIjNSKeYtIPoSWew&#10;MImNSsZVd2fwrFB/mGU9lVciGbm/C1JO/MxyHn2/rZVXhGSfSp73AW21IwZnP8G5ZlLUwUDu06yF&#10;612W6+1auAfDAs7XFy9/H8f1yagRNMYf5O0P87ZsjaU38yFlWyxQxFCWrsz4RUpRjLPWAzoedACr&#10;7Ai2MtrNIgeDurCdbVDdDZUx8a/I+hOR0Fvv6rkEB6ScjZBOH9eHCWfrORonrjcp5TqkgieSDqT9&#10;HU/7fEqYet1o5zhXLeRcx2yHthO2mYG8UrcZn/PpyZJhbVTfc4o9GVl2TPLFp51JT4iFthc0qz9w&#10;FnxJ5dRl7E/KkBUhk+rxE0KIogFMyPhxCauAEEIIofATQgghhMJPCCGEEAo/IYQQQij8hBBCCKHw&#10;E0IIIYTCTwghhBAKPyGEEEKsMekJfIIypDEdJ8kbpIn1S4nL7HiEEEIIIYQQQgghhBBCCCGEEEII&#10;IYQQQgghhBBCCCGEEEIIIYQQQgghhBBCCCGEEEIIIYQQQgghhBBCCCGEEEIIIYQQQgghhBBCCCGE&#10;bLLD759f+cEddedHndVDCCEjRf+zHzo5ZDWQMC4L+H/LebWrUMDbb7pHXX/Vu93fn3zuu+rJ89/l&#10;XSOEEH+mnFeP1UDSCH9lgOi/85p97u/P/LLPO0YIIYRk4BJWASGEEELhJ4QQQgiFnxBCCCEUfkII&#10;IYRQ+AkhhBBC4SeEEEIIhZ8QQgghFH5CCCGEUPgJIYQQQuEnhBBCSAiXsQrS8c5f33fR/55/5Sn1&#10;+q9eZuUQQgiZbOG/e++31DVXvMP9HZvsbPzkvpGrqCsuvVq994aPqffu/Ji6/sr3BH7updd/rp55&#10;6ZQavHBCnXVehBBCyEQJ/05HJLXoAwjn3517cKQ849t+8w/VLe+4S13uiH8UuNb3XrFpIPzd0w+q&#10;x3/+LbYyQgghkyP8H3AE00v9uv0jsb0uvPyP/Pv7tnYH9Hr2L73x7Nbf3s+84Rg22EaYEEIImSjh&#10;3+2IvBeEzEdB+P1E/4eOB//4P37TFX4viG7AqIG3j3A/x/sJIYRMlPBDAHV4HEKoRRQ/ERL3E8+q&#10;gPC+Kfrw4L995h51/tWnAr+D9/B65Gf/gy2LEEJIJcl1OZ/p7T/zy7474S0sEpAHCNdjBr45zyAK&#10;fPa235xNJPo2QMQAZb0ixlwCQgghpFIeP8Srbog7RP+l15/d+t8H3v5JaxPffnfPg5sC/ebL6ntP&#10;HXbP/YF3fNKNOJiCDwHHTPuoyYXv3fnxbX/Dg89L9FFGTBz0rhRANAR1hnP7lfWj77lPXX7Z1Vt1&#10;G6cub7/pHnX9Ve/eMsQYmSCEEAq/PUG74WPbRAzCCeE3vWp4uDYE1QzJ47gQRb8ldxh2gNAi2hDm&#10;weMzZtnzmJkfVk79PiZGoh6x/NG7NBDGgDairrn8xsgybhpDFyZacuIhIYRMJrmF+k3x1BP5IFZm&#10;uN/8jC3uev/Klpg+7wg75hbgZc4ngAHwEUd0/ULqEFwzSjDIYS0+zusVfb3+H6/nDYNEl9WbMMgs&#10;lzaiwqh7hlYGzDFACCH0+G16s6aoPXn+oa3f4blqEYI3+/DTD1o9N4QSIX2E/J/55alt7yHUrb3e&#10;TY/6kxeFu70CCiG2zYd33bOtfvzW+6McU+/6wtbnYCgc7d+1FfZHPeI69eRJGFHnnw6Onuz2DLtw&#10;xQEhhNDjt8Ytb//k1u/PuyH+n/t6mhCtPCb5ITTuFX0AI8MU8lt8cgz4jbXbNorMSMcjP1vxDdNj&#10;GGLjJ/dvqytz+ESLf5BH740wmO8zoyAhhFD4rWKKjHe9ft7hfgh1mLD90BDZy2XGfxhhcxAg4vh+&#10;2CvM894szzdDz23Wn7euzPfCwv0M8xNCCNFYD/V7l875ibAZ7sdPeKS2Qs9RoXlveTAx0C86EAfM&#10;/jeX/fnx1f+9P1CE4yT5Qdm04CMaYdYV3oOho+v7nb/e8DVUGOYnhBCSm8dveqXeML/pqb5hiE/d&#10;Yrg/TmjeNA6SrO+3AWbgXxD1fvT1vLH9eq6/6j2B3rtf9IRhfkIIIbl6/KZ3efml12ytsQ8DY+1l&#10;pfCNEv6wJYdYnuiNMEDYw46Z1NCIikag3vSExetlQyTT+GGYnxBCSG7Cb6bo1SIXR+j8BKssnveI&#10;vE6SEyS6XoMFqX6jwv82OS9RFV3PMLzMyYIM8xNCCDGxGurPMkPfmy2vLLzGx+7a/srfxLBwP8P8&#10;hBBCcvH44XGaIoNlalET7SBSWqjws6gUsmbiHq/Qw4M218fjmmzmGkBE4fqIZDsmUasOdOTBL9xv&#10;GmLuNsHnma2PEEIo/Dl4+xAZLFOLCisjt74Wfr00Lu0Me83OK98d+Rlvxjwv8IzNcuHabHnLOJ8+&#10;P2bhq5/FN1I2v//sRZ/xhvuxUuHJ179Lb58QQshFWAv1myHmszHHks97Zv3bWNMf5U17hyP8ohLe&#10;yMPUuw5b2zHPPB8EOuq4pnijroLmQfjtfGjuYcBJfYQQQqwJP2a+m4KbRGTM8LONLH7ezHhezI1q&#10;EJnwizBAXM1yIeyP1Qk2lv55PW+kDY57LWGhevM9nUtBl1fvSkgIIYRYEX5TnJKKjJnHX++el5Xb&#10;d93jOzaOGfemFxy2ox227jW9axg22AAIx8iyXA/HNLMHYgWA3zXr3fvMeo3K8qdXJKAeUc4gY4MQ&#10;QsjkYmWMf1uK3oTbvUIIzQlv8PqzTELTE/N+930Pbu7OJ0lyUEZTlKOEFEMV33/qsOvp64l+m4I6&#10;677wfXN9f9T6fRMMJWB8X18zhhIg1Hq5Hd4zDRTwsGOIRA2foN4+fNN7LoqeMMxPCCHEmse/2yOo&#10;aUTb/I5O4ZsWiKrOCghhRWgfL6/of/vMPZFCCmHHjnh+8wDcPP+OOOtXkmGA1+X8Zs6Azd0C73KN&#10;Cq/oY9OhOPV61rMBUpoIDCGEEAp/bG8f3nvYpjZxBAt4d6FLCsTamxbYNDK+9cRs7HJqkf72j+8J&#10;PKbJ87KxDsT66Om7Qo/7rSf+0N2S12/Cnl5+h2PENaZ09CSsbgkhhEw2O/z++ZUf3LHo/GiPykV8&#10;5j+eMDz+lW2z8jHxUGffy7pU0PTOr7nixu2C/8pTmbLiIcqh8/BjmWMaA4oQMvFMffZDJ3usBhLG&#10;ZeN+gXkIaNiyurS8HrDCgBBCCLHJJawCQgghhMJPCCGEEAo/IYQQQij8hBBCCKHwE0IIIYTCTwgh&#10;hBAKPyGEEEIo/IQQQgih8BNCCCGEwk8IIYSQEMYiZa+5e95Lrz/Lu0oIIYQkFP6u8+qNykV8+8w9&#10;G56yr/LWEkImkD6rgESxYxwu4is/uOMt48/OZz90cpG3lhBCCLkYjvETQgghFH5CCCGEUPgJIYQQ&#10;QuEnhBBCCIWfEEIIIRR+QgghhFD4CSGEEELhJ4QQQgiFnxBCCCEUfkIIIYRQ+AkhhBBCCCGEEEII&#10;IYQQQgghhBBCCCGEkBHi/wswAILq5xhhHHvCAAAAAElFTkSuQmCCUEsDBBQABgAIAAAAIQAtwOGm&#10;4gAAAAwBAAAPAAAAZHJzL2Rvd25yZXYueG1sTI/BasMwEETvhf6D2EBviaQat47jdQih7SkUkhRK&#10;b4q9sU0syViK7fx9lVN7XOYx8zZbT7plA/WusQZBLgQwMoUtG1MhfB3f5wkw55UpVWsNIdzIwTp/&#10;fMhUWtrR7Gk4+IqFEuNShVB736Wcu6ImrdzCdmRCdra9Vj6cfcXLXo2hXLf8WYgXrlVjwkKtOtrW&#10;VFwOV43wMapxE8m3YXc5b28/x/jzeycJ8Wk2bVbAPE3+D4a7flCHPDid7NWUjrUI8yReBhQhek0k&#10;sDshhIyAnRDiWCyB5xn//0T+CwAA//8DAFBLAQItABQABgAIAAAAIQCxgme2CgEAABMCAAATAAAA&#10;AAAAAAAAAAAAAAAAAABbQ29udGVudF9UeXBlc10ueG1sUEsBAi0AFAAGAAgAAAAhADj9If/WAAAA&#10;lAEAAAsAAAAAAAAAAAAAAAAAOwEAAF9yZWxzLy5yZWxzUEsBAi0AFAAGAAgAAAAhADP0W4cSAwAA&#10;/QsAAA4AAAAAAAAAAAAAAAAAOgIAAGRycy9lMm9Eb2MueG1sUEsBAi0AFAAGAAgAAAAhADcnR2HM&#10;AAAAKQIAABkAAAAAAAAAAAAAAAAAeAUAAGRycy9fcmVscy9lMm9Eb2MueG1sLnJlbHNQSwECLQAK&#10;AAAAAAAAACEALaQ+ye8qAADvKgAAFAAAAAAAAAAAAAAAAAB7BgAAZHJzL21lZGlhL2ltYWdlMy5w&#10;bmdQSwECLQAKAAAAAAAAACEAcg8R3IIXAACCFwAAFAAAAAAAAAAAAAAAAACcMQAAZHJzL21lZGlh&#10;L2ltYWdlMi5wbmdQSwECLQAKAAAAAAAAACEAH3VMHeIwAADiMAAAFAAAAAAAAAAAAAAAAABQSQAA&#10;ZHJzL21lZGlhL2ltYWdlMS5wbmdQSwECLQAUAAYACAAAACEALcDhpuIAAAAMAQAADwAAAAAAAAAA&#10;AAAAAABkegAAZHJzL2Rvd25yZXYueG1sUEsFBgAAAAAIAAgAAAIAAHN7AAAAAA==&#10;">
                <v:shape id="Image 6" o:spid="_x0000_s1027" type="#_x0000_t75" style="position:absolute;top:1524;width:21183;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TsjvwAAANoAAAAPAAAAZHJzL2Rvd25yZXYueG1sRI/NisIw&#10;FIX3A75DuIK7MVVQtBpFBcGlo924uzTXptrc1CZqffuJILg8nJ+PM1+2thIPanzpWMGgn4Agzp0u&#10;uVCQHbe/ExA+IGusHJOCF3lYLjo/c0y1e/IfPQ6hEHGEfYoKTAh1KqXPDVn0fVcTR+/sGoshyqaQ&#10;usFnHLeVHCbJWFosORIM1rQxlF8Pd6vgsjdZMr2frqNNsabIMLfbZK1Ur9uuZiACteEb/rR3WsEY&#10;3lfiDZCLfwAAAP//AwBQSwECLQAUAAYACAAAACEA2+H2y+4AAACFAQAAEwAAAAAAAAAAAAAAAAAA&#10;AAAAW0NvbnRlbnRfVHlwZXNdLnhtbFBLAQItABQABgAIAAAAIQBa9CxbvwAAABUBAAALAAAAAAAA&#10;AAAAAAAAAB8BAABfcmVscy8ucmVsc1BLAQItABQABgAIAAAAIQB4vTsjvwAAANoAAAAPAAAAAAAA&#10;AAAAAAAAAAcCAABkcnMvZG93bnJldi54bWxQSwUGAAAAAAMAAwC3AAAA8wIAAAAA&#10;">
                  <v:imagedata r:id="rId30" o:title=""/>
                  <v:path arrowok="t"/>
                </v:shape>
                <v:shape id="Image 7" o:spid="_x0000_s1028" type="#_x0000_t75" style="position:absolute;left:29565;top:1524;width:13869;height:91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QSwwAAANoAAAAPAAAAZHJzL2Rvd25yZXYueG1sRI9PawIx&#10;FMTvgt8hvII3TapSy9YoIoripfgP2ttj87pZunlZNlHXb28KBY/DzPyGmc5bV4krNaH0rOF1oEAQ&#10;596UXGg4Hdf9dxAhIhusPJOGOwWYz7qdKWbG33hP10MsRIJwyFCDjbHOpAy5JYdh4Gvi5P34xmFM&#10;simkafCW4K6SQ6XepMOS04LFmpaW8t/DxWmolcXxcfm1O4/29P2pzhu32o207r20iw8Qkdr4DP+3&#10;t0bDBP6upBsgZw8AAAD//wMAUEsBAi0AFAAGAAgAAAAhANvh9svuAAAAhQEAABMAAAAAAAAAAAAA&#10;AAAAAAAAAFtDb250ZW50X1R5cGVzXS54bWxQSwECLQAUAAYACAAAACEAWvQsW78AAAAVAQAACwAA&#10;AAAAAAAAAAAAAAAfAQAAX3JlbHMvLnJlbHNQSwECLQAUAAYACAAAACEAE4NUEsMAAADaAAAADwAA&#10;AAAAAAAAAAAAAAAHAgAAZHJzL2Rvd25yZXYueG1sUEsFBgAAAAADAAMAtwAAAPcCAAAAAA==&#10;">
                  <v:imagedata r:id="rId31" o:title=""/>
                  <v:path arrowok="t"/>
                </v:shape>
                <v:shape id="Image 8" o:spid="_x0000_s1029" type="#_x0000_t75" style="position:absolute;left:52882;width:16155;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3VvgAAANoAAAAPAAAAZHJzL2Rvd25yZXYueG1sRE+7asMw&#10;FN0L/QdxC91quRna1I0S0kChW7CTdr5YN5aJdWUs+fn10VDIeDjvzW6yjRio87VjBa9JCoK4dLrm&#10;SsH59P2yBuEDssbGMSmYycNu+/iwwUy7kXMailCJGMI+QwUmhDaT0peGLPrEtcSRu7jOYoiwq6Tu&#10;cIzhtpGrNH2TFmuODQZbOhgqr0VvFQynvDd/H8f8Ir94Xuh3seX7otTz07T/BBFoCnfxv/tHK4hb&#10;45V4A+T2BgAA//8DAFBLAQItABQABgAIAAAAIQDb4fbL7gAAAIUBAAATAAAAAAAAAAAAAAAAAAAA&#10;AABbQ29udGVudF9UeXBlc10ueG1sUEsBAi0AFAAGAAgAAAAhAFr0LFu/AAAAFQEAAAsAAAAAAAAA&#10;AAAAAAAAHwEAAF9yZWxzLy5yZWxzUEsBAi0AFAAGAAgAAAAhADFUHdW+AAAA2gAAAA8AAAAAAAAA&#10;AAAAAAAABwIAAGRycy9kb3ducmV2LnhtbFBLBQYAAAAAAwADALcAAADyAgAAAAA=&#10;">
                  <v:imagedata r:id="rId32" o:title=""/>
                  <v:path arrowok="t"/>
                </v:shape>
                <w10:wrap type="square"/>
              </v:group>
            </w:pict>
          </mc:Fallback>
        </mc:AlternateContent>
      </w:r>
      <w:r w:rsidR="00DC7F84" w:rsidRPr="00475E1A">
        <w:rPr>
          <w:sz w:val="24"/>
          <w:szCs w:val="24"/>
          <w:lang w:val="en-US"/>
        </w:rPr>
        <w:t xml:space="preserve">Cost for the provision of the official EUSALP graphic design </w:t>
      </w:r>
      <w:r w:rsidR="004A6993">
        <w:rPr>
          <w:noProof/>
          <w:lang w:val="de-AT" w:eastAsia="de-AT"/>
        </w:rPr>
        <w:drawing>
          <wp:anchor distT="0" distB="0" distL="114300" distR="114300" simplePos="0" relativeHeight="251672576" behindDoc="0" locked="1" layoutInCell="1" allowOverlap="1" wp14:anchorId="00A5D328" wp14:editId="0CE05941">
            <wp:simplePos x="0" y="0"/>
            <wp:positionH relativeFrom="margin">
              <wp:align>center</wp:align>
            </wp:positionH>
            <wp:positionV relativeFrom="page">
              <wp:posOffset>10393045</wp:posOffset>
            </wp:positionV>
            <wp:extent cx="7819200" cy="302400"/>
            <wp:effectExtent l="0" t="0" r="0" b="254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ne fine.jpg"/>
                    <pic:cNvPicPr/>
                  </pic:nvPicPr>
                  <pic:blipFill>
                    <a:blip r:embed="rId9">
                      <a:extLst>
                        <a:ext uri="{28A0092B-C50C-407E-A947-70E740481C1C}">
                          <a14:useLocalDpi xmlns:a14="http://schemas.microsoft.com/office/drawing/2010/main" val="0"/>
                        </a:ext>
                      </a:extLst>
                    </a:blip>
                    <a:stretch>
                      <a:fillRect/>
                    </a:stretch>
                  </pic:blipFill>
                  <pic:spPr>
                    <a:xfrm>
                      <a:off x="0" y="0"/>
                      <a:ext cx="7819200" cy="302400"/>
                    </a:xfrm>
                    <a:prstGeom prst="rect">
                      <a:avLst/>
                    </a:prstGeom>
                  </pic:spPr>
                </pic:pic>
              </a:graphicData>
            </a:graphic>
            <wp14:sizeRelH relativeFrom="margin">
              <wp14:pctWidth>0</wp14:pctWidth>
            </wp14:sizeRelH>
            <wp14:sizeRelV relativeFrom="margin">
              <wp14:pctHeight>0</wp14:pctHeight>
            </wp14:sizeRelV>
          </wp:anchor>
        </w:drawing>
      </w:r>
    </w:p>
    <w:sectPr w:rsidR="00E37EF6" w:rsidRPr="00060C84" w:rsidSect="00BC3F44">
      <w:headerReference w:type="first" r:id="rId33"/>
      <w:pgSz w:w="11906" w:h="16838"/>
      <w:pgMar w:top="2268" w:right="1531"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50EF3" w14:textId="77777777" w:rsidR="00D04675" w:rsidRDefault="00D04675" w:rsidP="00BD4D93">
      <w:r>
        <w:separator/>
      </w:r>
    </w:p>
  </w:endnote>
  <w:endnote w:type="continuationSeparator" w:id="0">
    <w:p w14:paraId="679561DD" w14:textId="77777777" w:rsidR="00D04675" w:rsidRDefault="00D04675" w:rsidP="00BD4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Slab Light">
    <w:altName w:val="Times New Roman"/>
    <w:charset w:val="00"/>
    <w:family w:val="auto"/>
    <w:pitch w:val="variable"/>
    <w:sig w:usb0="200002FF" w:usb1="00000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5558"/>
      <w:docPartObj>
        <w:docPartGallery w:val="Page Numbers (Bottom of Page)"/>
        <w:docPartUnique/>
      </w:docPartObj>
    </w:sdtPr>
    <w:sdtEndPr/>
    <w:sdtContent>
      <w:p w14:paraId="0CB5860F" w14:textId="77B77D23" w:rsidR="00EB0423" w:rsidRDefault="00EB0423">
        <w:pPr>
          <w:pStyle w:val="Fuzeile"/>
          <w:jc w:val="center"/>
        </w:pPr>
        <w:r>
          <w:fldChar w:fldCharType="begin"/>
        </w:r>
        <w:r>
          <w:instrText>PAGE   \* MERGEFORMAT</w:instrText>
        </w:r>
        <w:r>
          <w:fldChar w:fldCharType="separate"/>
        </w:r>
        <w:r w:rsidR="006678F0" w:rsidRPr="006678F0">
          <w:rPr>
            <w:noProof/>
            <w:lang w:val="de-DE"/>
          </w:rPr>
          <w:t>1</w:t>
        </w:r>
        <w:r>
          <w:fldChar w:fldCharType="end"/>
        </w:r>
      </w:p>
    </w:sdtContent>
  </w:sdt>
  <w:p w14:paraId="3A8ABB69" w14:textId="2F93CADD" w:rsidR="00EB0423" w:rsidRPr="009A221D" w:rsidRDefault="00EB0423" w:rsidP="009A221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016929"/>
      <w:docPartObj>
        <w:docPartGallery w:val="Page Numbers (Bottom of Page)"/>
        <w:docPartUnique/>
      </w:docPartObj>
    </w:sdtPr>
    <w:sdtEndPr/>
    <w:sdtContent>
      <w:p w14:paraId="172EF457" w14:textId="5C9E73E0" w:rsidR="00EB0423" w:rsidRDefault="00EB0423" w:rsidP="00BC3F44">
        <w:pPr>
          <w:pStyle w:val="Fuzeile"/>
          <w:jc w:val="center"/>
        </w:pPr>
        <w:r>
          <w:fldChar w:fldCharType="begin"/>
        </w:r>
        <w:r>
          <w:instrText>PAGE   \* MERGEFORMAT</w:instrText>
        </w:r>
        <w:r>
          <w:fldChar w:fldCharType="separate"/>
        </w:r>
        <w:r w:rsidR="006678F0">
          <w:rPr>
            <w:noProof/>
          </w:rPr>
          <w:t>2</w:t>
        </w:r>
        <w:r>
          <w:fldChar w:fldCharType="end"/>
        </w:r>
        <w:r>
          <w:rPr>
            <w:noProof/>
            <w:lang w:val="de-AT" w:eastAsia="de-AT"/>
          </w:rPr>
          <w:drawing>
            <wp:inline distT="0" distB="0" distL="0" distR="0" wp14:anchorId="3192E00F" wp14:editId="09B9B3F4">
              <wp:extent cx="5687695" cy="99695"/>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gne fine.jpg"/>
                      <pic:cNvPicPr/>
                    </pic:nvPicPr>
                    <pic:blipFill>
                      <a:blip r:embed="rId1">
                        <a:extLst>
                          <a:ext uri="{28A0092B-C50C-407E-A947-70E740481C1C}">
                            <a14:useLocalDpi xmlns:a14="http://schemas.microsoft.com/office/drawing/2010/main" val="0"/>
                          </a:ext>
                        </a:extLst>
                      </a:blip>
                      <a:stretch>
                        <a:fillRect/>
                      </a:stretch>
                    </pic:blipFill>
                    <pic:spPr>
                      <a:xfrm>
                        <a:off x="0" y="0"/>
                        <a:ext cx="5687695" cy="99695"/>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C2DB6" w14:textId="77777777" w:rsidR="00D04675" w:rsidRDefault="00D04675" w:rsidP="00BD4D93">
      <w:r>
        <w:separator/>
      </w:r>
    </w:p>
  </w:footnote>
  <w:footnote w:type="continuationSeparator" w:id="0">
    <w:p w14:paraId="23DFEBCD" w14:textId="77777777" w:rsidR="00D04675" w:rsidRDefault="00D04675" w:rsidP="00BD4D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C5D55" w14:textId="7D7EE46A" w:rsidR="00EB0423" w:rsidRDefault="00EB0423">
    <w:pPr>
      <w:pStyle w:val="Kopfzeile"/>
      <w:jc w:val="center"/>
    </w:pPr>
  </w:p>
  <w:p w14:paraId="482A011C" w14:textId="537FB4B6" w:rsidR="00EB0423" w:rsidRPr="00CD79E4" w:rsidRDefault="00EB0423" w:rsidP="00A52135">
    <w:pPr>
      <w:pStyle w:val="Kopfzeile"/>
      <w:pBdr>
        <w:bottom w:val="single" w:sz="4" w:space="1" w:color="61A144"/>
      </w:pBdr>
      <w:tabs>
        <w:tab w:val="clear" w:pos="4536"/>
        <w:tab w:val="clear" w:pos="9072"/>
        <w:tab w:val="left" w:pos="4019"/>
      </w:tabs>
      <w:rPr>
        <w:i/>
        <w:iCs/>
        <w:color w:val="4FA8D1"/>
        <w:sz w:val="18"/>
        <w:szCs w:val="18"/>
        <w:lang w:val="en-US"/>
      </w:rPr>
    </w:pPr>
    <w:r>
      <w:rPr>
        <w:i/>
        <w:iCs/>
        <w:color w:val="4FA8D1"/>
        <w:sz w:val="18"/>
        <w:szCs w:val="18"/>
        <w:lang w:val="en-US"/>
      </w:rPr>
      <w:t>Roads</w:t>
    </w:r>
    <w:r w:rsidR="00A52135">
      <w:rPr>
        <w:i/>
        <w:iCs/>
        <w:color w:val="4FA8D1"/>
        <w:sz w:val="18"/>
        <w:szCs w:val="18"/>
        <w:lang w:val="en-US"/>
      </w:rPr>
      <w:t>how – Concept paper updated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9310E" w14:textId="4B477B44" w:rsidR="00EB0423" w:rsidRDefault="00EB0423" w:rsidP="00BD4D93">
    <w:pPr>
      <w:pStyle w:val="Kopfzeile"/>
    </w:pPr>
    <w:r>
      <w:rPr>
        <w:noProof/>
        <w:lang w:val="de-AT" w:eastAsia="de-AT"/>
      </w:rPr>
      <w:drawing>
        <wp:anchor distT="0" distB="0" distL="114300" distR="114300" simplePos="0" relativeHeight="251678720" behindDoc="1" locked="0" layoutInCell="1" allowOverlap="1" wp14:anchorId="1543253E" wp14:editId="1050BE57">
          <wp:simplePos x="0" y="0"/>
          <wp:positionH relativeFrom="column">
            <wp:posOffset>-6593523</wp:posOffset>
          </wp:positionH>
          <wp:positionV relativeFrom="page">
            <wp:posOffset>5285423</wp:posOffset>
          </wp:positionV>
          <wp:extent cx="10800000" cy="126000"/>
          <wp:effectExtent l="2858" t="0" r="0" b="0"/>
          <wp:wrapSquare wrapText="bothSides"/>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Ligne fine.jpg"/>
                  <pic:cNvPicPr/>
                </pic:nvPicPr>
                <pic:blipFill>
                  <a:blip r:embed="rId1">
                    <a:extLst>
                      <a:ext uri="{28A0092B-C50C-407E-A947-70E740481C1C}">
                        <a14:useLocalDpi xmlns:a14="http://schemas.microsoft.com/office/drawing/2010/main" val="0"/>
                      </a:ext>
                    </a:extLst>
                  </a:blip>
                  <a:stretch>
                    <a:fillRect/>
                  </a:stretch>
                </pic:blipFill>
                <pic:spPr>
                  <a:xfrm rot="5400000">
                    <a:off x="0" y="0"/>
                    <a:ext cx="10800000" cy="12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BE2EF" w14:textId="1038E7AD" w:rsidR="00EB0423" w:rsidRPr="00061FBA" w:rsidRDefault="00EB0423" w:rsidP="001C3670">
    <w:pPr>
      <w:pStyle w:val="Kopfzeile"/>
      <w:pBdr>
        <w:bottom w:val="single" w:sz="4" w:space="1" w:color="61A144"/>
      </w:pBdr>
      <w:tabs>
        <w:tab w:val="clear" w:pos="4536"/>
        <w:tab w:val="clear" w:pos="9072"/>
        <w:tab w:val="left" w:pos="3969"/>
      </w:tabs>
      <w:rPr>
        <w:i/>
        <w:iCs/>
        <w:color w:val="4FA8D1"/>
        <w:sz w:val="18"/>
        <w:szCs w:val="18"/>
        <w:lang w:val="en-US"/>
      </w:rPr>
    </w:pPr>
    <w:r>
      <w:rPr>
        <w:i/>
        <w:iCs/>
        <w:color w:val="4FA8D1"/>
        <w:sz w:val="18"/>
        <w:szCs w:val="18"/>
        <w:lang w:val="en-US"/>
      </w:rPr>
      <w:t>Roads</w:t>
    </w:r>
    <w:r w:rsidR="001C3670">
      <w:rPr>
        <w:i/>
        <w:iCs/>
        <w:color w:val="4FA8D1"/>
        <w:sz w:val="18"/>
        <w:szCs w:val="18"/>
        <w:lang w:val="en-US"/>
      </w:rPr>
      <w:t>how – Concept paper updated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DCE"/>
    <w:multiLevelType w:val="hybridMultilevel"/>
    <w:tmpl w:val="B4FE2D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2D25EE1"/>
    <w:multiLevelType w:val="hybridMultilevel"/>
    <w:tmpl w:val="3446B8B2"/>
    <w:lvl w:ilvl="0" w:tplc="1C903E5A">
      <w:start w:val="1"/>
      <w:numFmt w:val="upperRoman"/>
      <w:pStyle w:val="TITRE1BLEU"/>
      <w:lvlText w:val="%1."/>
      <w:lvlJc w:val="right"/>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4742B8"/>
    <w:multiLevelType w:val="hybridMultilevel"/>
    <w:tmpl w:val="C074B7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1603AFB"/>
    <w:multiLevelType w:val="hybridMultilevel"/>
    <w:tmpl w:val="4ED00EA8"/>
    <w:lvl w:ilvl="0" w:tplc="81285478">
      <w:start w:val="1"/>
      <w:numFmt w:val="lowerLetter"/>
      <w:lvlText w:val="%1)"/>
      <w:lvlJc w:val="left"/>
      <w:pPr>
        <w:ind w:left="1068" w:hanging="360"/>
      </w:pPr>
      <w:rPr>
        <w:rFonts w:asciiTheme="minorHAnsi" w:eastAsiaTheme="minorHAnsi" w:hAnsiTheme="minorHAnsi" w:cstheme="minorBidi"/>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4" w15:restartNumberingAfterBreak="0">
    <w:nsid w:val="16EA3D3C"/>
    <w:multiLevelType w:val="hybridMultilevel"/>
    <w:tmpl w:val="DC8A22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1F604D9"/>
    <w:multiLevelType w:val="multilevel"/>
    <w:tmpl w:val="4330E9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4F106D"/>
    <w:multiLevelType w:val="hybridMultilevel"/>
    <w:tmpl w:val="1CC2C58C"/>
    <w:lvl w:ilvl="0" w:tplc="37D8E586">
      <w:start w:val="1"/>
      <w:numFmt w:val="lowerLetter"/>
      <w:pStyle w:val="berschrift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1F71641"/>
    <w:multiLevelType w:val="hybridMultilevel"/>
    <w:tmpl w:val="137E1D36"/>
    <w:lvl w:ilvl="0" w:tplc="014E6906">
      <w:start w:val="1"/>
      <w:numFmt w:val="bullet"/>
      <w:pStyle w:val="Puces"/>
      <w:lvlText w:val=""/>
      <w:lvlJc w:val="left"/>
      <w:pPr>
        <w:ind w:left="284" w:hanging="284"/>
      </w:pPr>
      <w:rPr>
        <w:rFonts w:ascii="Symbol" w:hAnsi="Symbol" w:hint="default"/>
        <w:color w:val="4FA8D1"/>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B672CCB"/>
    <w:multiLevelType w:val="hybridMultilevel"/>
    <w:tmpl w:val="013239C2"/>
    <w:lvl w:ilvl="0" w:tplc="C2F025F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3D3858"/>
    <w:multiLevelType w:val="hybridMultilevel"/>
    <w:tmpl w:val="9BBC2A38"/>
    <w:lvl w:ilvl="0" w:tplc="81285478">
      <w:start w:val="1"/>
      <w:numFmt w:val="lowerLetter"/>
      <w:lvlText w:val="%1)"/>
      <w:lvlJc w:val="left"/>
      <w:pPr>
        <w:ind w:left="1068" w:hanging="360"/>
      </w:pPr>
      <w:rPr>
        <w:rFonts w:asciiTheme="minorHAnsi" w:eastAsiaTheme="minorHAnsi" w:hAnsiTheme="minorHAnsi" w:cstheme="minorBidi"/>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0" w15:restartNumberingAfterBreak="0">
    <w:nsid w:val="4170200B"/>
    <w:multiLevelType w:val="hybridMultilevel"/>
    <w:tmpl w:val="C43846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5510A7B"/>
    <w:multiLevelType w:val="multilevel"/>
    <w:tmpl w:val="A348A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6600C7"/>
    <w:multiLevelType w:val="hybridMultilevel"/>
    <w:tmpl w:val="96A6EDC6"/>
    <w:lvl w:ilvl="0" w:tplc="1D7C6E40">
      <w:start w:val="1"/>
      <w:numFmt w:val="decimal"/>
      <w:pStyle w:val="berschrift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77C1345"/>
    <w:multiLevelType w:val="hybridMultilevel"/>
    <w:tmpl w:val="2C529312"/>
    <w:lvl w:ilvl="0" w:tplc="0A92D93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360F57"/>
    <w:multiLevelType w:val="hybridMultilevel"/>
    <w:tmpl w:val="6BCAC2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7276EFF"/>
    <w:multiLevelType w:val="hybridMultilevel"/>
    <w:tmpl w:val="DAC8A2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7A5675AC"/>
    <w:multiLevelType w:val="hybridMultilevel"/>
    <w:tmpl w:val="ED1CF4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
  </w:num>
  <w:num w:numId="3">
    <w:abstractNumId w:val="12"/>
    <w:lvlOverride w:ilvl="0">
      <w:startOverride w:val="1"/>
    </w:lvlOverride>
  </w:num>
  <w:num w:numId="4">
    <w:abstractNumId w:val="12"/>
  </w:num>
  <w:num w:numId="5">
    <w:abstractNumId w:val="3"/>
  </w:num>
  <w:num w:numId="6">
    <w:abstractNumId w:val="13"/>
  </w:num>
  <w:num w:numId="7">
    <w:abstractNumId w:val="4"/>
  </w:num>
  <w:num w:numId="8">
    <w:abstractNumId w:val="14"/>
  </w:num>
  <w:num w:numId="9">
    <w:abstractNumId w:val="2"/>
  </w:num>
  <w:num w:numId="10">
    <w:abstractNumId w:val="0"/>
  </w:num>
  <w:num w:numId="11">
    <w:abstractNumId w:val="15"/>
  </w:num>
  <w:num w:numId="12">
    <w:abstractNumId w:val="9"/>
  </w:num>
  <w:num w:numId="13">
    <w:abstractNumId w:val="1"/>
  </w:num>
  <w:num w:numId="14">
    <w:abstractNumId w:val="8"/>
  </w:num>
  <w:num w:numId="15">
    <w:abstractNumId w:val="1"/>
  </w:num>
  <w:num w:numId="16">
    <w:abstractNumId w:val="10"/>
  </w:num>
  <w:num w:numId="17">
    <w:abstractNumId w:val="12"/>
  </w:num>
  <w:num w:numId="18">
    <w:abstractNumId w:val="16"/>
  </w:num>
  <w:num w:numId="19">
    <w:abstractNumId w:val="12"/>
  </w:num>
  <w:num w:numId="20">
    <w:abstractNumId w:val="11"/>
  </w:num>
  <w:num w:numId="21">
    <w:abstractNumId w:val="5"/>
  </w:num>
  <w:num w:numId="22">
    <w:abstractNumId w:val="12"/>
    <w:lvlOverride w:ilvl="0">
      <w:startOverride w:val="1"/>
    </w:lvlOverride>
  </w:num>
  <w:num w:numId="23">
    <w:abstractNumId w:val="12"/>
    <w:lvlOverride w:ilvl="0">
      <w:startOverride w:val="1"/>
    </w:lvlOverride>
  </w:num>
  <w:num w:numId="24">
    <w:abstractNumId w:val="12"/>
  </w:num>
  <w:num w:numId="25">
    <w:abstractNumId w:val="12"/>
  </w:num>
  <w:num w:numId="26">
    <w:abstractNumId w:val="12"/>
    <w:lvlOverride w:ilvl="0">
      <w:startOverride w:val="1"/>
    </w:lvlOverride>
  </w:num>
  <w:num w:numId="27">
    <w:abstractNumId w:val="12"/>
    <w:lvlOverride w:ilvl="0">
      <w:startOverride w:val="1"/>
    </w:lvlOverride>
  </w:num>
  <w:num w:numId="28">
    <w:abstractNumId w:val="1"/>
  </w:num>
  <w:num w:numId="29">
    <w:abstractNumId w:val="12"/>
    <w:lvlOverride w:ilvl="0">
      <w:startOverride w:val="1"/>
    </w:lvlOverride>
  </w:num>
  <w:num w:numId="30">
    <w:abstractNumId w:val="12"/>
  </w:num>
  <w:num w:numId="31">
    <w:abstractNumId w:val="12"/>
    <w:lvlOverride w:ilvl="0">
      <w:startOverride w:val="1"/>
    </w:lvlOverride>
  </w:num>
  <w:num w:numId="32">
    <w:abstractNumId w:val="12"/>
  </w:num>
  <w:num w:numId="33">
    <w:abstractNumId w:val="12"/>
  </w:num>
  <w:num w:numId="34">
    <w:abstractNumId w:val="12"/>
  </w:num>
  <w:num w:numId="35">
    <w:abstractNumId w:val="12"/>
    <w:lvlOverride w:ilvl="0">
      <w:startOverride w:val="1"/>
    </w:lvlOverride>
  </w:num>
  <w:num w:numId="36">
    <w:abstractNumId w:val="6"/>
  </w:num>
  <w:num w:numId="37">
    <w:abstractNumId w:val="6"/>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A98"/>
    <w:rsid w:val="000055BF"/>
    <w:rsid w:val="00011026"/>
    <w:rsid w:val="0001528D"/>
    <w:rsid w:val="000241A6"/>
    <w:rsid w:val="00024DC4"/>
    <w:rsid w:val="00033671"/>
    <w:rsid w:val="00047B98"/>
    <w:rsid w:val="00060C84"/>
    <w:rsid w:val="00061FBA"/>
    <w:rsid w:val="00063E1A"/>
    <w:rsid w:val="0006717B"/>
    <w:rsid w:val="000854BB"/>
    <w:rsid w:val="00087FE0"/>
    <w:rsid w:val="000912B1"/>
    <w:rsid w:val="000959C9"/>
    <w:rsid w:val="00096BA7"/>
    <w:rsid w:val="000A3CF8"/>
    <w:rsid w:val="000C2F68"/>
    <w:rsid w:val="000E5574"/>
    <w:rsid w:val="000F434D"/>
    <w:rsid w:val="0011010C"/>
    <w:rsid w:val="00117718"/>
    <w:rsid w:val="00122A84"/>
    <w:rsid w:val="00160016"/>
    <w:rsid w:val="001940FC"/>
    <w:rsid w:val="001A245B"/>
    <w:rsid w:val="001A2C60"/>
    <w:rsid w:val="001C3670"/>
    <w:rsid w:val="001C3A41"/>
    <w:rsid w:val="001D44AF"/>
    <w:rsid w:val="001E0D26"/>
    <w:rsid w:val="001F51CF"/>
    <w:rsid w:val="001F67FB"/>
    <w:rsid w:val="00202EFB"/>
    <w:rsid w:val="00205324"/>
    <w:rsid w:val="00221D05"/>
    <w:rsid w:val="00222188"/>
    <w:rsid w:val="00222662"/>
    <w:rsid w:val="00222698"/>
    <w:rsid w:val="00232F08"/>
    <w:rsid w:val="0024093C"/>
    <w:rsid w:val="00242CBD"/>
    <w:rsid w:val="002459F1"/>
    <w:rsid w:val="0025512F"/>
    <w:rsid w:val="002923CB"/>
    <w:rsid w:val="002A10C1"/>
    <w:rsid w:val="002A1C6A"/>
    <w:rsid w:val="002E0585"/>
    <w:rsid w:val="002E3805"/>
    <w:rsid w:val="002E77F4"/>
    <w:rsid w:val="002F0D64"/>
    <w:rsid w:val="002F5FE9"/>
    <w:rsid w:val="00303D59"/>
    <w:rsid w:val="00327F4D"/>
    <w:rsid w:val="00343859"/>
    <w:rsid w:val="00360163"/>
    <w:rsid w:val="00376F33"/>
    <w:rsid w:val="003842DD"/>
    <w:rsid w:val="003918A9"/>
    <w:rsid w:val="003B24E9"/>
    <w:rsid w:val="003D0CC4"/>
    <w:rsid w:val="003D7C3E"/>
    <w:rsid w:val="003E4BC1"/>
    <w:rsid w:val="003F049D"/>
    <w:rsid w:val="00402CB1"/>
    <w:rsid w:val="00422062"/>
    <w:rsid w:val="0042378E"/>
    <w:rsid w:val="00430271"/>
    <w:rsid w:val="004514F5"/>
    <w:rsid w:val="0046258E"/>
    <w:rsid w:val="004739BD"/>
    <w:rsid w:val="00475E1A"/>
    <w:rsid w:val="004905E0"/>
    <w:rsid w:val="00491DC7"/>
    <w:rsid w:val="004A6993"/>
    <w:rsid w:val="004C1BB0"/>
    <w:rsid w:val="004D189A"/>
    <w:rsid w:val="004D3B91"/>
    <w:rsid w:val="004E5374"/>
    <w:rsid w:val="004F4A98"/>
    <w:rsid w:val="00510106"/>
    <w:rsid w:val="0051781E"/>
    <w:rsid w:val="0052459B"/>
    <w:rsid w:val="0054103A"/>
    <w:rsid w:val="005443A6"/>
    <w:rsid w:val="005541A9"/>
    <w:rsid w:val="00562FDB"/>
    <w:rsid w:val="00574546"/>
    <w:rsid w:val="005823C0"/>
    <w:rsid w:val="005855B0"/>
    <w:rsid w:val="00585C4B"/>
    <w:rsid w:val="005B0478"/>
    <w:rsid w:val="005C2748"/>
    <w:rsid w:val="005C4473"/>
    <w:rsid w:val="005D5FAD"/>
    <w:rsid w:val="005D7519"/>
    <w:rsid w:val="005E2DE2"/>
    <w:rsid w:val="0062386D"/>
    <w:rsid w:val="00625020"/>
    <w:rsid w:val="00647C73"/>
    <w:rsid w:val="0065015F"/>
    <w:rsid w:val="006627E2"/>
    <w:rsid w:val="006654D6"/>
    <w:rsid w:val="006678F0"/>
    <w:rsid w:val="00672A1D"/>
    <w:rsid w:val="0069046C"/>
    <w:rsid w:val="006D0607"/>
    <w:rsid w:val="006D2238"/>
    <w:rsid w:val="006D4750"/>
    <w:rsid w:val="006E068F"/>
    <w:rsid w:val="006E2F17"/>
    <w:rsid w:val="006F7ACA"/>
    <w:rsid w:val="00721D60"/>
    <w:rsid w:val="00725635"/>
    <w:rsid w:val="0072698D"/>
    <w:rsid w:val="00747495"/>
    <w:rsid w:val="00750183"/>
    <w:rsid w:val="0075469D"/>
    <w:rsid w:val="0075709F"/>
    <w:rsid w:val="00780EB9"/>
    <w:rsid w:val="0079632A"/>
    <w:rsid w:val="007D0EAD"/>
    <w:rsid w:val="007D2D73"/>
    <w:rsid w:val="007D4947"/>
    <w:rsid w:val="007E1FEA"/>
    <w:rsid w:val="007E48B5"/>
    <w:rsid w:val="007F67A4"/>
    <w:rsid w:val="007F7E59"/>
    <w:rsid w:val="0081540C"/>
    <w:rsid w:val="008171E2"/>
    <w:rsid w:val="008323C2"/>
    <w:rsid w:val="008361B7"/>
    <w:rsid w:val="0083690B"/>
    <w:rsid w:val="00847CAF"/>
    <w:rsid w:val="00850D4C"/>
    <w:rsid w:val="008750CE"/>
    <w:rsid w:val="00883035"/>
    <w:rsid w:val="00885C54"/>
    <w:rsid w:val="00891CF3"/>
    <w:rsid w:val="00892BA4"/>
    <w:rsid w:val="008A5FB4"/>
    <w:rsid w:val="008C37B7"/>
    <w:rsid w:val="008C44EB"/>
    <w:rsid w:val="008D0CCC"/>
    <w:rsid w:val="008E7073"/>
    <w:rsid w:val="008E7CA5"/>
    <w:rsid w:val="008E7CEC"/>
    <w:rsid w:val="008F6192"/>
    <w:rsid w:val="00911A0F"/>
    <w:rsid w:val="009129FA"/>
    <w:rsid w:val="00921706"/>
    <w:rsid w:val="00923C55"/>
    <w:rsid w:val="00926F72"/>
    <w:rsid w:val="009428E7"/>
    <w:rsid w:val="00942C35"/>
    <w:rsid w:val="0094536F"/>
    <w:rsid w:val="00947ED6"/>
    <w:rsid w:val="00955C41"/>
    <w:rsid w:val="00956EEF"/>
    <w:rsid w:val="00981B2A"/>
    <w:rsid w:val="0099163B"/>
    <w:rsid w:val="009A0417"/>
    <w:rsid w:val="009A221D"/>
    <w:rsid w:val="009C4543"/>
    <w:rsid w:val="009D00B5"/>
    <w:rsid w:val="009D4F8E"/>
    <w:rsid w:val="009E4B37"/>
    <w:rsid w:val="009E749C"/>
    <w:rsid w:val="009E7BBA"/>
    <w:rsid w:val="00A23EB2"/>
    <w:rsid w:val="00A2410F"/>
    <w:rsid w:val="00A2698D"/>
    <w:rsid w:val="00A310AD"/>
    <w:rsid w:val="00A3586E"/>
    <w:rsid w:val="00A4445C"/>
    <w:rsid w:val="00A5000D"/>
    <w:rsid w:val="00A52135"/>
    <w:rsid w:val="00A536C8"/>
    <w:rsid w:val="00A551E1"/>
    <w:rsid w:val="00A72E32"/>
    <w:rsid w:val="00AA14DE"/>
    <w:rsid w:val="00AA636A"/>
    <w:rsid w:val="00AB4006"/>
    <w:rsid w:val="00AB7E0D"/>
    <w:rsid w:val="00AD0890"/>
    <w:rsid w:val="00AD6415"/>
    <w:rsid w:val="00AF14D3"/>
    <w:rsid w:val="00B067F8"/>
    <w:rsid w:val="00B12207"/>
    <w:rsid w:val="00B231EB"/>
    <w:rsid w:val="00B42282"/>
    <w:rsid w:val="00B4253F"/>
    <w:rsid w:val="00B4563E"/>
    <w:rsid w:val="00B509D5"/>
    <w:rsid w:val="00B61755"/>
    <w:rsid w:val="00B62B78"/>
    <w:rsid w:val="00B71393"/>
    <w:rsid w:val="00B7501A"/>
    <w:rsid w:val="00B8447C"/>
    <w:rsid w:val="00B85326"/>
    <w:rsid w:val="00B9666B"/>
    <w:rsid w:val="00BB4335"/>
    <w:rsid w:val="00BB65FC"/>
    <w:rsid w:val="00BB67D7"/>
    <w:rsid w:val="00BB78E7"/>
    <w:rsid w:val="00BC2952"/>
    <w:rsid w:val="00BC3B83"/>
    <w:rsid w:val="00BC3F44"/>
    <w:rsid w:val="00BD2D93"/>
    <w:rsid w:val="00BD3BD6"/>
    <w:rsid w:val="00BD4D93"/>
    <w:rsid w:val="00BD7A06"/>
    <w:rsid w:val="00C06161"/>
    <w:rsid w:val="00C11BE3"/>
    <w:rsid w:val="00C3050A"/>
    <w:rsid w:val="00C30BE2"/>
    <w:rsid w:val="00C32870"/>
    <w:rsid w:val="00C40CC3"/>
    <w:rsid w:val="00C457A3"/>
    <w:rsid w:val="00C72D9D"/>
    <w:rsid w:val="00C80E7E"/>
    <w:rsid w:val="00C93C20"/>
    <w:rsid w:val="00CB39DB"/>
    <w:rsid w:val="00CC47C8"/>
    <w:rsid w:val="00CC58BD"/>
    <w:rsid w:val="00CC7D51"/>
    <w:rsid w:val="00CD79E4"/>
    <w:rsid w:val="00CE2B54"/>
    <w:rsid w:val="00CE4A17"/>
    <w:rsid w:val="00CE6A61"/>
    <w:rsid w:val="00CE76F2"/>
    <w:rsid w:val="00CF2700"/>
    <w:rsid w:val="00D04675"/>
    <w:rsid w:val="00D21C3A"/>
    <w:rsid w:val="00D30DCB"/>
    <w:rsid w:val="00D45426"/>
    <w:rsid w:val="00D61B7E"/>
    <w:rsid w:val="00D65DD9"/>
    <w:rsid w:val="00D74B85"/>
    <w:rsid w:val="00D84DD8"/>
    <w:rsid w:val="00D85D6D"/>
    <w:rsid w:val="00D872B4"/>
    <w:rsid w:val="00D920F5"/>
    <w:rsid w:val="00DC7F84"/>
    <w:rsid w:val="00DE4D7F"/>
    <w:rsid w:val="00DE5F91"/>
    <w:rsid w:val="00DE6263"/>
    <w:rsid w:val="00E126A5"/>
    <w:rsid w:val="00E37EF6"/>
    <w:rsid w:val="00E426FC"/>
    <w:rsid w:val="00E46BED"/>
    <w:rsid w:val="00E611BF"/>
    <w:rsid w:val="00E81E00"/>
    <w:rsid w:val="00EA4C18"/>
    <w:rsid w:val="00EA5733"/>
    <w:rsid w:val="00EB0423"/>
    <w:rsid w:val="00EC4DAA"/>
    <w:rsid w:val="00EE0C03"/>
    <w:rsid w:val="00F02AC2"/>
    <w:rsid w:val="00F1640E"/>
    <w:rsid w:val="00F21341"/>
    <w:rsid w:val="00F22086"/>
    <w:rsid w:val="00F24309"/>
    <w:rsid w:val="00F30EA5"/>
    <w:rsid w:val="00F357C2"/>
    <w:rsid w:val="00F55291"/>
    <w:rsid w:val="00F70154"/>
    <w:rsid w:val="00F719E6"/>
    <w:rsid w:val="00F74E39"/>
    <w:rsid w:val="00F76814"/>
    <w:rsid w:val="00F8035C"/>
    <w:rsid w:val="00F83BDB"/>
    <w:rsid w:val="00F94E2A"/>
    <w:rsid w:val="00FA5998"/>
    <w:rsid w:val="00FA7418"/>
    <w:rsid w:val="00FC3673"/>
    <w:rsid w:val="00FE2907"/>
    <w:rsid w:val="00FE76D1"/>
    <w:rsid w:val="00FF2A5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DC4F68"/>
  <w15:docId w15:val="{872E2493-D556-4A28-9E9E-A57965B30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B65FC"/>
    <w:pPr>
      <w:spacing w:after="240"/>
      <w:contextualSpacing/>
      <w:jc w:val="both"/>
    </w:pPr>
    <w:rPr>
      <w:rFonts w:ascii="Arial" w:hAnsi="Arial"/>
    </w:rPr>
  </w:style>
  <w:style w:type="paragraph" w:styleId="berschrift1">
    <w:name w:val="heading 1"/>
    <w:basedOn w:val="Standard"/>
    <w:next w:val="Standard"/>
    <w:link w:val="berschrift1Zchn"/>
    <w:uiPriority w:val="9"/>
    <w:qFormat/>
    <w:rsid w:val="001F51CF"/>
    <w:pPr>
      <w:keepNext/>
      <w:keepLines/>
      <w:spacing w:before="120" w:after="80"/>
      <w:outlineLvl w:val="0"/>
    </w:pPr>
    <w:rPr>
      <w:rFonts w:eastAsiaTheme="majorEastAsia" w:cstheme="majorBidi"/>
      <w:b/>
      <w:sz w:val="24"/>
      <w:szCs w:val="32"/>
    </w:rPr>
  </w:style>
  <w:style w:type="paragraph" w:styleId="berschrift2">
    <w:name w:val="heading 2"/>
    <w:basedOn w:val="TITRE2Bleu"/>
    <w:next w:val="Standard"/>
    <w:link w:val="berschrift2Zchn"/>
    <w:uiPriority w:val="9"/>
    <w:unhideWhenUsed/>
    <w:qFormat/>
    <w:rsid w:val="005443A6"/>
    <w:pPr>
      <w:numPr>
        <w:numId w:val="4"/>
      </w:numPr>
    </w:pPr>
  </w:style>
  <w:style w:type="paragraph" w:styleId="berschrift3">
    <w:name w:val="heading 3"/>
    <w:basedOn w:val="Standard"/>
    <w:next w:val="Standard"/>
    <w:link w:val="berschrift3Zchn"/>
    <w:uiPriority w:val="9"/>
    <w:unhideWhenUsed/>
    <w:qFormat/>
    <w:rsid w:val="00060C84"/>
    <w:pPr>
      <w:keepNext/>
      <w:keepLines/>
      <w:numPr>
        <w:numId w:val="36"/>
      </w:numPr>
      <w:spacing w:before="200" w:after="0"/>
      <w:outlineLvl w:val="2"/>
    </w:pPr>
    <w:rPr>
      <w:rFonts w:asciiTheme="majorHAnsi" w:eastAsia="Calibri" w:hAnsiTheme="majorHAnsi" w:cstheme="majorBidi"/>
      <w:b/>
      <w:bCs/>
      <w:color w:val="4472C4" w:themeColor="accent1"/>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4A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4A98"/>
  </w:style>
  <w:style w:type="paragraph" w:styleId="Fuzeile">
    <w:name w:val="footer"/>
    <w:basedOn w:val="Standard"/>
    <w:link w:val="FuzeileZchn"/>
    <w:uiPriority w:val="99"/>
    <w:unhideWhenUsed/>
    <w:rsid w:val="004F4A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4A98"/>
  </w:style>
  <w:style w:type="table" w:styleId="Tabellenraster">
    <w:name w:val="Table Grid"/>
    <w:basedOn w:val="NormaleTabelle"/>
    <w:uiPriority w:val="39"/>
    <w:rsid w:val="00754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Standard"/>
    <w:link w:val="PucesCar"/>
    <w:rsid w:val="00E426FC"/>
    <w:pPr>
      <w:numPr>
        <w:numId w:val="1"/>
      </w:numPr>
    </w:pPr>
  </w:style>
  <w:style w:type="character" w:customStyle="1" w:styleId="berschrift1Zchn">
    <w:name w:val="Überschrift 1 Zchn"/>
    <w:basedOn w:val="Absatz-Standardschriftart"/>
    <w:link w:val="berschrift1"/>
    <w:uiPriority w:val="9"/>
    <w:rsid w:val="001F51CF"/>
    <w:rPr>
      <w:rFonts w:ascii="Arial" w:eastAsiaTheme="majorEastAsia" w:hAnsi="Arial" w:cstheme="majorBidi"/>
      <w:b/>
      <w:sz w:val="24"/>
      <w:szCs w:val="32"/>
    </w:rPr>
  </w:style>
  <w:style w:type="paragraph" w:styleId="Listenabsatz">
    <w:name w:val="List Paragraph"/>
    <w:basedOn w:val="Standard"/>
    <w:link w:val="ListenabsatzZchn"/>
    <w:uiPriority w:val="34"/>
    <w:qFormat/>
    <w:rsid w:val="00C72D9D"/>
    <w:pPr>
      <w:ind w:left="720"/>
    </w:pPr>
  </w:style>
  <w:style w:type="paragraph" w:customStyle="1" w:styleId="Titre2bleuciel">
    <w:name w:val="Titre 2 bleu ciel"/>
    <w:basedOn w:val="Listenabsatz"/>
    <w:link w:val="Titre2bleucielCar"/>
    <w:autoRedefine/>
    <w:rsid w:val="005443A6"/>
    <w:pPr>
      <w:spacing w:before="160" w:after="80" w:line="240" w:lineRule="auto"/>
      <w:ind w:hanging="360"/>
      <w:contextualSpacing w:val="0"/>
      <w:outlineLvl w:val="1"/>
    </w:pPr>
    <w:rPr>
      <w:b/>
      <w:bCs/>
      <w:color w:val="4FA8D1"/>
      <w:sz w:val="24"/>
      <w:szCs w:val="24"/>
      <w:lang w:val="en-GB"/>
    </w:rPr>
  </w:style>
  <w:style w:type="paragraph" w:styleId="StandardWeb">
    <w:name w:val="Normal (Web)"/>
    <w:basedOn w:val="Standard"/>
    <w:uiPriority w:val="99"/>
    <w:unhideWhenUsed/>
    <w:rsid w:val="00C72D9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stenabsatzZchn">
    <w:name w:val="Listenabsatz Zchn"/>
    <w:basedOn w:val="Absatz-Standardschriftart"/>
    <w:link w:val="Listenabsatz"/>
    <w:uiPriority w:val="34"/>
    <w:rsid w:val="00C72D9D"/>
    <w:rPr>
      <w:rFonts w:ascii="Arial" w:hAnsi="Arial"/>
    </w:rPr>
  </w:style>
  <w:style w:type="character" w:customStyle="1" w:styleId="Titre2bleucielCar">
    <w:name w:val="Titre 2 bleu ciel Car"/>
    <w:basedOn w:val="ListenabsatzZchn"/>
    <w:link w:val="Titre2bleuciel"/>
    <w:rsid w:val="005443A6"/>
    <w:rPr>
      <w:rFonts w:ascii="Arial" w:hAnsi="Arial"/>
      <w:b/>
      <w:bCs/>
      <w:color w:val="4FA8D1"/>
      <w:sz w:val="24"/>
      <w:szCs w:val="24"/>
      <w:lang w:val="en-GB"/>
    </w:rPr>
  </w:style>
  <w:style w:type="paragraph" w:customStyle="1" w:styleId="ListPuces">
    <w:name w:val="List à Puces"/>
    <w:basedOn w:val="Puces"/>
    <w:link w:val="ListPucesCar"/>
    <w:qFormat/>
    <w:rsid w:val="0001528D"/>
    <w:pPr>
      <w:spacing w:after="40" w:line="288" w:lineRule="auto"/>
      <w:ind w:left="357" w:hanging="357"/>
    </w:pPr>
  </w:style>
  <w:style w:type="paragraph" w:customStyle="1" w:styleId="TITRE1BLEU">
    <w:name w:val="TITRE 1 BLEU"/>
    <w:basedOn w:val="berschrift1"/>
    <w:link w:val="TITRE1BLEUCar"/>
    <w:autoRedefine/>
    <w:qFormat/>
    <w:rsid w:val="00DC7F84"/>
    <w:pPr>
      <w:numPr>
        <w:numId w:val="2"/>
      </w:numPr>
      <w:spacing w:before="360" w:after="120"/>
      <w:contextualSpacing w:val="0"/>
    </w:pPr>
    <w:rPr>
      <w:caps/>
      <w:color w:val="004C99"/>
      <w:sz w:val="28"/>
      <w:szCs w:val="28"/>
      <w:lang w:val="en-GB"/>
    </w:rPr>
  </w:style>
  <w:style w:type="character" w:customStyle="1" w:styleId="PucesCar">
    <w:name w:val="Puces Car"/>
    <w:basedOn w:val="Absatz-Standardschriftart"/>
    <w:link w:val="Puces"/>
    <w:rsid w:val="00AA636A"/>
    <w:rPr>
      <w:rFonts w:ascii="Arial" w:hAnsi="Arial"/>
    </w:rPr>
  </w:style>
  <w:style w:type="character" w:customStyle="1" w:styleId="ListPucesCar">
    <w:name w:val="List à Puces Car"/>
    <w:basedOn w:val="PucesCar"/>
    <w:link w:val="ListPuces"/>
    <w:rsid w:val="0001528D"/>
    <w:rPr>
      <w:rFonts w:ascii="Arial" w:hAnsi="Arial"/>
    </w:rPr>
  </w:style>
  <w:style w:type="character" w:customStyle="1" w:styleId="TITRE1BLEUCar">
    <w:name w:val="TITRE 1 BLEU Car"/>
    <w:basedOn w:val="berschrift1Zchn"/>
    <w:link w:val="TITRE1BLEU"/>
    <w:rsid w:val="00DC7F84"/>
    <w:rPr>
      <w:rFonts w:ascii="Arial" w:eastAsiaTheme="majorEastAsia" w:hAnsi="Arial" w:cstheme="majorBidi"/>
      <w:b/>
      <w:caps/>
      <w:color w:val="004C99"/>
      <w:sz w:val="28"/>
      <w:szCs w:val="28"/>
      <w:lang w:val="en-GB"/>
    </w:rPr>
  </w:style>
  <w:style w:type="paragraph" w:customStyle="1" w:styleId="Signaturefinale">
    <w:name w:val="Signature finale"/>
    <w:basedOn w:val="Standard"/>
    <w:link w:val="SignaturefinaleCar"/>
    <w:qFormat/>
    <w:rsid w:val="00BD4D93"/>
    <w:pPr>
      <w:tabs>
        <w:tab w:val="left" w:pos="4820"/>
      </w:tabs>
    </w:pPr>
  </w:style>
  <w:style w:type="character" w:customStyle="1" w:styleId="SignaturefinaleCar">
    <w:name w:val="Signature finale Car"/>
    <w:basedOn w:val="Absatz-Standardschriftart"/>
    <w:link w:val="Signaturefinale"/>
    <w:rsid w:val="00BD4D93"/>
    <w:rPr>
      <w:rFonts w:ascii="Arial" w:hAnsi="Arial"/>
    </w:rPr>
  </w:style>
  <w:style w:type="paragraph" w:styleId="Sprechblasentext">
    <w:name w:val="Balloon Text"/>
    <w:basedOn w:val="Standard"/>
    <w:link w:val="SprechblasentextZchn"/>
    <w:uiPriority w:val="99"/>
    <w:semiHidden/>
    <w:unhideWhenUsed/>
    <w:rsid w:val="00F1640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1640E"/>
    <w:rPr>
      <w:rFonts w:ascii="Segoe UI" w:hAnsi="Segoe UI" w:cs="Segoe UI"/>
      <w:sz w:val="18"/>
      <w:szCs w:val="18"/>
    </w:rPr>
  </w:style>
  <w:style w:type="paragraph" w:customStyle="1" w:styleId="Corpsdetextecourant">
    <w:name w:val="Corps de texte courant"/>
    <w:basedOn w:val="Standard"/>
    <w:link w:val="CorpsdetextecourantCar"/>
    <w:qFormat/>
    <w:rsid w:val="002F5FE9"/>
    <w:pPr>
      <w:spacing w:after="120" w:line="288" w:lineRule="auto"/>
    </w:pPr>
  </w:style>
  <w:style w:type="character" w:customStyle="1" w:styleId="CorpsdetextecourantCar">
    <w:name w:val="Corps de texte courant Car"/>
    <w:basedOn w:val="Absatz-Standardschriftart"/>
    <w:link w:val="Corpsdetextecourant"/>
    <w:rsid w:val="002F5FE9"/>
    <w:rPr>
      <w:rFonts w:ascii="Arial" w:hAnsi="Arial"/>
    </w:rPr>
  </w:style>
  <w:style w:type="paragraph" w:customStyle="1" w:styleId="Ordredujour">
    <w:name w:val="Ordre du jour"/>
    <w:basedOn w:val="berschrift1"/>
    <w:link w:val="OrdredujourCar"/>
    <w:qFormat/>
    <w:rsid w:val="001F51CF"/>
    <w:pPr>
      <w:spacing w:before="360" w:after="360"/>
      <w:jc w:val="center"/>
    </w:pPr>
    <w:rPr>
      <w:rFonts w:cs="Arial"/>
      <w:bCs/>
      <w:color w:val="004C99"/>
      <w:sz w:val="28"/>
      <w:szCs w:val="28"/>
    </w:rPr>
  </w:style>
  <w:style w:type="character" w:customStyle="1" w:styleId="OrdredujourCar">
    <w:name w:val="Ordre du jour Car"/>
    <w:basedOn w:val="berschrift1Zchn"/>
    <w:link w:val="Ordredujour"/>
    <w:rsid w:val="001F51CF"/>
    <w:rPr>
      <w:rFonts w:ascii="Arial" w:eastAsiaTheme="majorEastAsia" w:hAnsi="Arial" w:cs="Arial"/>
      <w:b/>
      <w:bCs/>
      <w:color w:val="004C99"/>
      <w:sz w:val="28"/>
      <w:szCs w:val="28"/>
    </w:rPr>
  </w:style>
  <w:style w:type="paragraph" w:customStyle="1" w:styleId="Tableau">
    <w:name w:val="Tableau"/>
    <w:basedOn w:val="Corpsdetextecourant"/>
    <w:link w:val="TableauCar"/>
    <w:qFormat/>
    <w:rsid w:val="000E5574"/>
    <w:pPr>
      <w:spacing w:after="0" w:line="240" w:lineRule="auto"/>
      <w:contextualSpacing w:val="0"/>
      <w:jc w:val="center"/>
    </w:pPr>
  </w:style>
  <w:style w:type="character" w:customStyle="1" w:styleId="TableauCar">
    <w:name w:val="Tableau Car"/>
    <w:basedOn w:val="CorpsdetextecourantCar"/>
    <w:link w:val="Tableau"/>
    <w:rsid w:val="000E5574"/>
    <w:rPr>
      <w:rFonts w:ascii="Arial" w:hAnsi="Arial"/>
    </w:rPr>
  </w:style>
  <w:style w:type="paragraph" w:styleId="Inhaltsverzeichnisberschrift">
    <w:name w:val="TOC Heading"/>
    <w:basedOn w:val="berschrift1"/>
    <w:next w:val="Standard"/>
    <w:uiPriority w:val="39"/>
    <w:unhideWhenUsed/>
    <w:qFormat/>
    <w:rsid w:val="00087FE0"/>
    <w:pPr>
      <w:spacing w:before="240" w:after="0"/>
      <w:contextualSpacing w:val="0"/>
      <w:jc w:val="left"/>
      <w:outlineLvl w:val="9"/>
    </w:pPr>
    <w:rPr>
      <w:rFonts w:asciiTheme="majorHAnsi" w:hAnsiTheme="majorHAnsi"/>
      <w:b w:val="0"/>
      <w:color w:val="2F5496" w:themeColor="accent1" w:themeShade="BF"/>
      <w:sz w:val="32"/>
      <w:lang w:eastAsia="fr-FR"/>
    </w:rPr>
  </w:style>
  <w:style w:type="paragraph" w:styleId="Verzeichnis1">
    <w:name w:val="toc 1"/>
    <w:basedOn w:val="Standard"/>
    <w:next w:val="Standard"/>
    <w:autoRedefine/>
    <w:uiPriority w:val="39"/>
    <w:unhideWhenUsed/>
    <w:rsid w:val="00160016"/>
    <w:pPr>
      <w:tabs>
        <w:tab w:val="right" w:leader="dot" w:pos="9344"/>
      </w:tabs>
      <w:spacing w:before="120" w:after="100"/>
      <w:jc w:val="left"/>
    </w:pPr>
    <w:rPr>
      <w:rFonts w:cs="Arial"/>
      <w:b/>
      <w:bCs/>
      <w:noProof/>
      <w:color w:val="004C99"/>
    </w:rPr>
  </w:style>
  <w:style w:type="character" w:styleId="Hyperlink">
    <w:name w:val="Hyperlink"/>
    <w:basedOn w:val="Absatz-Standardschriftart"/>
    <w:uiPriority w:val="99"/>
    <w:unhideWhenUsed/>
    <w:rsid w:val="00087FE0"/>
    <w:rPr>
      <w:color w:val="0563C1" w:themeColor="hyperlink"/>
      <w:u w:val="single"/>
    </w:rPr>
  </w:style>
  <w:style w:type="paragraph" w:customStyle="1" w:styleId="TITRE2Bleu">
    <w:name w:val="TITRE 2 Bleu"/>
    <w:basedOn w:val="Titre2bleuciel"/>
    <w:link w:val="TITRE2BleuCar"/>
    <w:rsid w:val="00160016"/>
    <w:pPr>
      <w:ind w:left="284" w:hanging="284"/>
    </w:pPr>
  </w:style>
  <w:style w:type="character" w:customStyle="1" w:styleId="berschrift2Zchn">
    <w:name w:val="Überschrift 2 Zchn"/>
    <w:basedOn w:val="Absatz-Standardschriftart"/>
    <w:link w:val="berschrift2"/>
    <w:uiPriority w:val="9"/>
    <w:rsid w:val="005443A6"/>
    <w:rPr>
      <w:rFonts w:ascii="Arial" w:hAnsi="Arial"/>
      <w:b/>
      <w:bCs/>
      <w:color w:val="4FA8D1"/>
      <w:sz w:val="24"/>
      <w:szCs w:val="24"/>
      <w:lang w:val="en-GB"/>
    </w:rPr>
  </w:style>
  <w:style w:type="character" w:customStyle="1" w:styleId="TITRE2BleuCar">
    <w:name w:val="TITRE 2 Bleu Car"/>
    <w:basedOn w:val="Titre2bleucielCar"/>
    <w:link w:val="TITRE2Bleu"/>
    <w:rsid w:val="00160016"/>
    <w:rPr>
      <w:rFonts w:ascii="Arial" w:hAnsi="Arial"/>
      <w:b/>
      <w:bCs/>
      <w:color w:val="4FA8D1"/>
      <w:sz w:val="24"/>
      <w:szCs w:val="24"/>
      <w:lang w:val="en-GB"/>
    </w:rPr>
  </w:style>
  <w:style w:type="paragraph" w:styleId="Verzeichnis2">
    <w:name w:val="toc 2"/>
    <w:basedOn w:val="Standard"/>
    <w:next w:val="Standard"/>
    <w:autoRedefine/>
    <w:uiPriority w:val="39"/>
    <w:unhideWhenUsed/>
    <w:rsid w:val="00BC3F44"/>
    <w:pPr>
      <w:tabs>
        <w:tab w:val="right" w:leader="dot" w:pos="9344"/>
      </w:tabs>
      <w:spacing w:after="100"/>
      <w:ind w:left="220"/>
    </w:pPr>
    <w:rPr>
      <w:noProof/>
      <w:color w:val="61A144"/>
    </w:rPr>
  </w:style>
  <w:style w:type="table" w:styleId="HelleSchattierung-Akzent5">
    <w:name w:val="Light Shading Accent 5"/>
    <w:basedOn w:val="NormaleTabelle"/>
    <w:uiPriority w:val="60"/>
    <w:rsid w:val="00343859"/>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HelleSchattierung-Akzent6">
    <w:name w:val="Light Shading Accent 6"/>
    <w:basedOn w:val="NormaleTabelle"/>
    <w:uiPriority w:val="60"/>
    <w:rsid w:val="0034385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Kommentarzeichen">
    <w:name w:val="annotation reference"/>
    <w:basedOn w:val="Absatz-Standardschriftart"/>
    <w:uiPriority w:val="99"/>
    <w:semiHidden/>
    <w:unhideWhenUsed/>
    <w:rsid w:val="00CD79E4"/>
    <w:rPr>
      <w:sz w:val="16"/>
      <w:szCs w:val="16"/>
    </w:rPr>
  </w:style>
  <w:style w:type="paragraph" w:styleId="Kommentartext">
    <w:name w:val="annotation text"/>
    <w:basedOn w:val="Standard"/>
    <w:link w:val="KommentartextZchn"/>
    <w:uiPriority w:val="99"/>
    <w:unhideWhenUsed/>
    <w:rsid w:val="00CD79E4"/>
    <w:pPr>
      <w:spacing w:after="160" w:line="240" w:lineRule="auto"/>
      <w:contextualSpacing w:val="0"/>
      <w:jc w:val="left"/>
    </w:pPr>
    <w:rPr>
      <w:rFonts w:asciiTheme="minorHAnsi" w:hAnsiTheme="minorHAnsi"/>
      <w:sz w:val="20"/>
      <w:szCs w:val="20"/>
      <w:lang w:val="de-DE"/>
    </w:rPr>
  </w:style>
  <w:style w:type="character" w:customStyle="1" w:styleId="KommentartextZchn">
    <w:name w:val="Kommentartext Zchn"/>
    <w:basedOn w:val="Absatz-Standardschriftart"/>
    <w:link w:val="Kommentartext"/>
    <w:uiPriority w:val="99"/>
    <w:rsid w:val="00CD79E4"/>
    <w:rPr>
      <w:sz w:val="20"/>
      <w:szCs w:val="20"/>
      <w:lang w:val="de-DE"/>
    </w:rPr>
  </w:style>
  <w:style w:type="paragraph" w:styleId="Kommentarthema">
    <w:name w:val="annotation subject"/>
    <w:basedOn w:val="Kommentartext"/>
    <w:next w:val="Kommentartext"/>
    <w:link w:val="KommentarthemaZchn"/>
    <w:uiPriority w:val="99"/>
    <w:semiHidden/>
    <w:unhideWhenUsed/>
    <w:rsid w:val="00C11BE3"/>
    <w:pPr>
      <w:spacing w:after="240"/>
      <w:contextualSpacing/>
      <w:jc w:val="both"/>
    </w:pPr>
    <w:rPr>
      <w:rFonts w:ascii="Arial" w:hAnsi="Arial"/>
      <w:b/>
      <w:bCs/>
      <w:lang w:val="fr-FR"/>
    </w:rPr>
  </w:style>
  <w:style w:type="character" w:customStyle="1" w:styleId="KommentarthemaZchn">
    <w:name w:val="Kommentarthema Zchn"/>
    <w:basedOn w:val="KommentartextZchn"/>
    <w:link w:val="Kommentarthema"/>
    <w:uiPriority w:val="99"/>
    <w:semiHidden/>
    <w:rsid w:val="00C11BE3"/>
    <w:rPr>
      <w:rFonts w:ascii="Arial" w:hAnsi="Arial"/>
      <w:b/>
      <w:bCs/>
      <w:sz w:val="20"/>
      <w:szCs w:val="20"/>
      <w:lang w:val="de-DE"/>
    </w:rPr>
  </w:style>
  <w:style w:type="character" w:customStyle="1" w:styleId="berschrift3Zchn">
    <w:name w:val="Überschrift 3 Zchn"/>
    <w:basedOn w:val="Absatz-Standardschriftart"/>
    <w:link w:val="berschrift3"/>
    <w:uiPriority w:val="9"/>
    <w:rsid w:val="00060C84"/>
    <w:rPr>
      <w:rFonts w:asciiTheme="majorHAnsi" w:eastAsia="Calibri" w:hAnsiTheme="majorHAnsi" w:cstheme="majorBidi"/>
      <w:b/>
      <w:bCs/>
      <w:color w:val="4472C4" w:themeColor="accent1"/>
      <w:lang w:val="en-US"/>
    </w:rPr>
  </w:style>
  <w:style w:type="character" w:styleId="Fett">
    <w:name w:val="Strong"/>
    <w:basedOn w:val="Absatz-Standardschriftart"/>
    <w:uiPriority w:val="22"/>
    <w:qFormat/>
    <w:rsid w:val="00BB65FC"/>
    <w:rPr>
      <w:b/>
      <w:bCs/>
    </w:rPr>
  </w:style>
  <w:style w:type="character" w:styleId="Hervorhebung">
    <w:name w:val="Emphasis"/>
    <w:basedOn w:val="Absatz-Standardschriftart"/>
    <w:uiPriority w:val="20"/>
    <w:qFormat/>
    <w:rsid w:val="00BB65FC"/>
    <w:rPr>
      <w:i/>
      <w:iCs/>
    </w:rPr>
  </w:style>
  <w:style w:type="paragraph" w:customStyle="1" w:styleId="rtejustify">
    <w:name w:val="rtejustify"/>
    <w:basedOn w:val="Standard"/>
    <w:rsid w:val="00BB65FC"/>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fr-FR"/>
    </w:rPr>
  </w:style>
  <w:style w:type="paragraph" w:styleId="Verzeichnis3">
    <w:name w:val="toc 3"/>
    <w:basedOn w:val="Standard"/>
    <w:next w:val="Standard"/>
    <w:autoRedefine/>
    <w:uiPriority w:val="39"/>
    <w:unhideWhenUsed/>
    <w:rsid w:val="0092170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93902">
      <w:bodyDiv w:val="1"/>
      <w:marLeft w:val="0"/>
      <w:marRight w:val="0"/>
      <w:marTop w:val="0"/>
      <w:marBottom w:val="0"/>
      <w:divBdr>
        <w:top w:val="none" w:sz="0" w:space="0" w:color="auto"/>
        <w:left w:val="none" w:sz="0" w:space="0" w:color="auto"/>
        <w:bottom w:val="none" w:sz="0" w:space="0" w:color="auto"/>
        <w:right w:val="none" w:sz="0" w:space="0" w:color="auto"/>
      </w:divBdr>
    </w:div>
    <w:div w:id="569272343">
      <w:bodyDiv w:val="1"/>
      <w:marLeft w:val="0"/>
      <w:marRight w:val="0"/>
      <w:marTop w:val="0"/>
      <w:marBottom w:val="0"/>
      <w:divBdr>
        <w:top w:val="none" w:sz="0" w:space="0" w:color="auto"/>
        <w:left w:val="none" w:sz="0" w:space="0" w:color="auto"/>
        <w:bottom w:val="none" w:sz="0" w:space="0" w:color="auto"/>
        <w:right w:val="none" w:sz="0" w:space="0" w:color="auto"/>
      </w:divBdr>
    </w:div>
    <w:div w:id="600913280">
      <w:bodyDiv w:val="1"/>
      <w:marLeft w:val="0"/>
      <w:marRight w:val="0"/>
      <w:marTop w:val="0"/>
      <w:marBottom w:val="0"/>
      <w:divBdr>
        <w:top w:val="none" w:sz="0" w:space="0" w:color="auto"/>
        <w:left w:val="none" w:sz="0" w:space="0" w:color="auto"/>
        <w:bottom w:val="none" w:sz="0" w:space="0" w:color="auto"/>
        <w:right w:val="none" w:sz="0" w:space="0" w:color="auto"/>
      </w:divBdr>
    </w:div>
    <w:div w:id="656766493">
      <w:bodyDiv w:val="1"/>
      <w:marLeft w:val="0"/>
      <w:marRight w:val="0"/>
      <w:marTop w:val="0"/>
      <w:marBottom w:val="0"/>
      <w:divBdr>
        <w:top w:val="none" w:sz="0" w:space="0" w:color="auto"/>
        <w:left w:val="none" w:sz="0" w:space="0" w:color="auto"/>
        <w:bottom w:val="none" w:sz="0" w:space="0" w:color="auto"/>
        <w:right w:val="none" w:sz="0" w:space="0" w:color="auto"/>
      </w:divBdr>
    </w:div>
    <w:div w:id="739258134">
      <w:bodyDiv w:val="1"/>
      <w:marLeft w:val="0"/>
      <w:marRight w:val="0"/>
      <w:marTop w:val="0"/>
      <w:marBottom w:val="0"/>
      <w:divBdr>
        <w:top w:val="none" w:sz="0" w:space="0" w:color="auto"/>
        <w:left w:val="none" w:sz="0" w:space="0" w:color="auto"/>
        <w:bottom w:val="none" w:sz="0" w:space="0" w:color="auto"/>
        <w:right w:val="none" w:sz="0" w:space="0" w:color="auto"/>
      </w:divBdr>
    </w:div>
    <w:div w:id="1136487531">
      <w:bodyDiv w:val="1"/>
      <w:marLeft w:val="0"/>
      <w:marRight w:val="0"/>
      <w:marTop w:val="0"/>
      <w:marBottom w:val="0"/>
      <w:divBdr>
        <w:top w:val="none" w:sz="0" w:space="0" w:color="auto"/>
        <w:left w:val="none" w:sz="0" w:space="0" w:color="auto"/>
        <w:bottom w:val="none" w:sz="0" w:space="0" w:color="auto"/>
        <w:right w:val="none" w:sz="0" w:space="0" w:color="auto"/>
      </w:divBdr>
    </w:div>
    <w:div w:id="178364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s://www.alpine-region.eu/roadshowstop-n4" TargetMode="External"/><Relationship Id="rId3" Type="http://schemas.openxmlformats.org/officeDocument/2006/relationships/styles" Target="styles.xml"/><Relationship Id="rId21" Type="http://schemas.openxmlformats.org/officeDocument/2006/relationships/hyperlink" Target="https://www.alpine-space.org/projects/alpgov/alpgov2/deliverables/wpc/alpgov2_rollup.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www.alpine-region.eu/roadshowstop-n3"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youtube.com/playlist?list=PL-2OhxW46ODIRL3LwRUY4bRAp--MfNn3j"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lpine-region.eu/roadshowstop-n2" TargetMode="Externa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hyperlink" Target="file:///C:\Users\a.beck\AppData\Local\Packages\Microsoft.Office.Desktop_8wekyb3d8bbwe\AC\INetCache\Content.Outlook\3N2IY2NC\At%20each%20stop%20of%20the%20EUSALP%20Roadshow,%20the%20following%20modules%20will%20be%20presented%20to%20the%20public:"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s://www.alpine-region.eu/sites/default/files/uploads/page/276/attachments/what_is_eusalp-infographic.pdf" TargetMode="External"/><Relationship Id="rId27" Type="http://schemas.openxmlformats.org/officeDocument/2006/relationships/hyperlink" Target="https://www.alpine-region.eu/roadshowstop-n5" TargetMode="External"/><Relationship Id="rId30" Type="http://schemas.openxmlformats.org/officeDocument/2006/relationships/image" Target="media/image11.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70C7E-0573-4420-8663-DC43098CC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3737</Words>
  <Characters>23550</Characters>
  <Application>Microsoft Office Word</Application>
  <DocSecurity>4</DocSecurity>
  <Lines>196</Lines>
  <Paragraphs>54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Datar</Company>
  <LinksUpToDate>false</LinksUpToDate>
  <CharactersWithSpaces>27233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Noëmie BERTOMEU BIANCO DOLINO</dc:creator>
  <cp:lastModifiedBy>Meiser Lena</cp:lastModifiedBy>
  <cp:revision>2</cp:revision>
  <cp:lastPrinted>2020-12-07T17:29:00Z</cp:lastPrinted>
  <dcterms:created xsi:type="dcterms:W3CDTF">2022-12-20T14:26:00Z</dcterms:created>
  <dcterms:modified xsi:type="dcterms:W3CDTF">2022-12-20T14:26:00Z</dcterms:modified>
</cp:coreProperties>
</file>